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5C9BAFAE" w:rsidR="00DB453D" w:rsidRPr="004F4702" w:rsidRDefault="00237612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Associate </w:t>
            </w:r>
            <w:r w:rsidR="006074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Regulatory </w:t>
            </w:r>
            <w:r w:rsidR="00782179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Analyst</w:t>
            </w: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E0AA984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607452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30,181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237612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607452">
              <w:rPr>
                <w:rFonts w:ascii="Arial" w:hAnsi="Arial" w:cs="Arial"/>
                <w:b/>
                <w:color w:val="000000"/>
                <w:sz w:val="24"/>
                <w:szCs w:val="24"/>
              </w:rPr>
              <w:t>3,043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676241CC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60745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Thursday 2 May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7B9AD9D7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</w:t>
      </w:r>
      <w:proofErr w:type="gramStart"/>
      <w:r w:rsidR="00820038">
        <w:rPr>
          <w:rFonts w:cs="Arial"/>
          <w:bCs/>
          <w:iCs/>
          <w:color w:val="000000"/>
          <w:sz w:val="24"/>
          <w:szCs w:val="24"/>
        </w:rPr>
        <w:t xml:space="preserve">is </w:t>
      </w:r>
      <w:r w:rsidR="00733B84" w:rsidRPr="00813DF6">
        <w:rPr>
          <w:rFonts w:cs="Arial"/>
          <w:bCs/>
          <w:iCs/>
          <w:sz w:val="24"/>
          <w:szCs w:val="24"/>
        </w:rPr>
        <w:t xml:space="preserve"> open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to considering a number of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5ECC89E0" w:rsidR="00C73EDB" w:rsidRPr="0046118F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3A009E2" w14:textId="77777777" w:rsidR="0046118F" w:rsidRDefault="0046118F" w:rsidP="0068142A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</w:pP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C0308" w14:textId="77777777" w:rsidR="0046118F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4611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43B1B3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535AE5D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A0FB298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CA044BD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0BFBC8D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CFF801A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67C98D6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C73F59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2EBCC7E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58A75F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F1F447A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992A22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741C576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DE51411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93FBD1B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5F27275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7AC546C" w14:textId="77777777" w:rsidR="00CE3FBA" w:rsidRPr="004F4702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36E51" w:rsidRPr="004F4702" w14:paraId="79EC8AC7" w14:textId="77777777" w:rsidTr="009A60BC">
        <w:tc>
          <w:tcPr>
            <w:tcW w:w="10343" w:type="dxa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9A60BC">
        <w:trPr>
          <w:trHeight w:val="5982"/>
        </w:trPr>
        <w:tc>
          <w:tcPr>
            <w:tcW w:w="10343" w:type="dxa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5C32DC1E" w14:textId="1FCB09FB" w:rsidR="00074E66" w:rsidRPr="004905C1" w:rsidRDefault="005C2D49" w:rsidP="00074E66">
            <w:pPr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Please demonstrate </w:t>
            </w:r>
            <w:r w:rsidRPr="004905C1">
              <w:rPr>
                <w:rStyle w:val="wbzude"/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 xml:space="preserve">one </w:t>
            </w:r>
            <w:r w:rsidRPr="004905C1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of the following</w:t>
            </w:r>
            <w:r w:rsidR="00D47A12" w:rsidRPr="004905C1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E77EDB9" w14:textId="3C73DCCC" w:rsidR="005C2D49" w:rsidRPr="004905C1" w:rsidRDefault="005C2D49" w:rsidP="00D47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>2:1</w:t>
            </w:r>
            <w:r w:rsidR="00924D43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a related disciplin</w:t>
            </w:r>
            <w:r w:rsidR="00D47A12"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e; OR </w:t>
            </w:r>
            <w:r w:rsidR="0082003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ompleted a </w:t>
            </w:r>
            <w:r w:rsidR="008F7B63"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</w:t>
            </w:r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51-week undergraduate placement or </w:t>
            </w:r>
            <w:proofErr w:type="gramStart"/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>Higher Level</w:t>
            </w:r>
            <w:proofErr w:type="gramEnd"/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Apprenticeship (HLA</w:t>
            </w:r>
            <w:r w:rsidR="00D47A12"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); OR </w:t>
            </w:r>
            <w:r w:rsidR="0082003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ompleted at least </w:t>
            </w:r>
            <w:r w:rsidR="00820038">
              <w:rPr>
                <w:rFonts w:ascii="Arial" w:hAnsi="Arial" w:cs="Arial"/>
                <w:b/>
                <w:bCs/>
                <w:sz w:val="24"/>
                <w:szCs w:val="24"/>
              </w:rPr>
              <w:t>one</w:t>
            </w:r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 working experience in a relevant environment.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Pr="00CE3FBA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18CFCA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1805A59F" w:rsidR="00B36E51" w:rsidRPr="00CE3FBA" w:rsidRDefault="00F0217E" w:rsidP="004905C1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a half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30D5B7AB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D495F" w:rsidRPr="004F4702" w14:paraId="368AC6F0" w14:textId="77777777" w:rsidTr="009A60BC">
        <w:tc>
          <w:tcPr>
            <w:tcW w:w="10343" w:type="dxa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9A60BC">
        <w:trPr>
          <w:trHeight w:val="5379"/>
        </w:trPr>
        <w:tc>
          <w:tcPr>
            <w:tcW w:w="10343" w:type="dxa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AA63711" w14:textId="471FA3D9" w:rsidR="008D495F" w:rsidRPr="00CE3FBA" w:rsidRDefault="008D495F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905C1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which demonstrates your proven experience of excellent analytical and numerical skills</w:t>
            </w:r>
            <w:r w:rsidRPr="008D495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5B8000A" w14:textId="77777777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4905C1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9A60BC">
        <w:tc>
          <w:tcPr>
            <w:tcW w:w="10343" w:type="dxa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9A60BC">
        <w:tc>
          <w:tcPr>
            <w:tcW w:w="10343" w:type="dxa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6675DB10" w14:textId="657AF834" w:rsidR="00A32172" w:rsidRPr="004905C1" w:rsidRDefault="00A32172" w:rsidP="00A32172">
            <w:pPr>
              <w:spacing w:line="276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proven experience of excellent communication skills (written and oral). </w:t>
            </w:r>
          </w:p>
          <w:p w14:paraId="4FE9F5E8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D8B9B2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18E0B6" w14:textId="77777777" w:rsidR="00FD43B5" w:rsidRDefault="00FD43B5" w:rsidP="000C4A9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6283D00F" w:rsidR="008D495F" w:rsidRPr="00D55A99" w:rsidRDefault="00CE3FBA" w:rsidP="004905C1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68518FD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DF18BF" w:rsidRPr="004F4702" w14:paraId="03068050" w14:textId="77777777" w:rsidTr="00A32172">
        <w:tc>
          <w:tcPr>
            <w:tcW w:w="10342" w:type="dxa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A32172">
        <w:trPr>
          <w:trHeight w:val="6366"/>
        </w:trPr>
        <w:tc>
          <w:tcPr>
            <w:tcW w:w="10342" w:type="dxa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4F02FA5A" w14:textId="77777777" w:rsidR="00A32172" w:rsidRPr="004905C1" w:rsidRDefault="00A32172" w:rsidP="00A3217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 your experience of team working and building good working relationships.</w:t>
            </w:r>
          </w:p>
          <w:p w14:paraId="35CD1ECC" w14:textId="77777777"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4905C1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CE3FBA">
        <w:tc>
          <w:tcPr>
            <w:tcW w:w="10342" w:type="dxa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962D07">
        <w:trPr>
          <w:trHeight w:val="6649"/>
        </w:trPr>
        <w:tc>
          <w:tcPr>
            <w:tcW w:w="10342" w:type="dxa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01EC458A" w14:textId="28E4BCA1" w:rsidR="00A32172" w:rsidRPr="004905C1" w:rsidRDefault="00A32172" w:rsidP="000C4A97">
            <w:pPr>
              <w:spacing w:line="276" w:lineRule="auto"/>
              <w:rPr>
                <w:rStyle w:val="wbzude"/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demonstrates evidence of </w:t>
            </w:r>
            <w:r w:rsidR="0082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how you have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display</w:t>
            </w:r>
            <w:r w:rsidR="0082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ed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values which are in-line with the Utility Regulator’s </w:t>
            </w:r>
            <w:r w:rsidR="0082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alues and NI Civil Service Code of Ethics</w:t>
            </w:r>
            <w:r w:rsidRPr="004905C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</w:t>
            </w:r>
          </w:p>
          <w:p w14:paraId="60346E56" w14:textId="77777777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Pr="004F470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93BA27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6A11AD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31A60963" w:rsidR="00CE3FBA" w:rsidRPr="00CE3FBA" w:rsidRDefault="00A32172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76056C8" w14:textId="77777777" w:rsidR="00A32172" w:rsidRPr="00103EC0" w:rsidRDefault="00A32172" w:rsidP="00103EC0">
      <w:pPr>
        <w:tabs>
          <w:tab w:val="left" w:pos="7040"/>
        </w:tabs>
        <w:rPr>
          <w:rFonts w:ascii="Arial" w:eastAsia="Arial" w:hAnsi="Arial" w:cs="Arial"/>
          <w:sz w:val="24"/>
          <w:szCs w:val="24"/>
        </w:rPr>
      </w:pPr>
    </w:p>
    <w:sectPr w:rsidR="00A32172" w:rsidRPr="00103EC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DB4" w14:textId="6BB4F7D7" w:rsidR="004C22AD" w:rsidRPr="00E26C38" w:rsidRDefault="005B4478">
    <w:pPr>
      <w:pStyle w:val="Header"/>
      <w:rPr>
        <w:rFonts w:ascii="Arial" w:hAnsi="Arial" w:cs="Arial"/>
      </w:rPr>
    </w:pPr>
    <w:r w:rsidRPr="00F52F02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57EA20DE" wp14:editId="51D7C99B">
          <wp:simplePos x="0" y="0"/>
          <wp:positionH relativeFrom="page">
            <wp:posOffset>5252141</wp:posOffset>
          </wp:positionH>
          <wp:positionV relativeFrom="page">
            <wp:posOffset>316318</wp:posOffset>
          </wp:positionV>
          <wp:extent cx="1828800" cy="454025"/>
          <wp:effectExtent l="0" t="0" r="0" b="3175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 xml:space="preserve">Ref: UR/ARA/P/2/24                    </w:t>
    </w:r>
    <w:r w:rsidR="00E37A86" w:rsidRPr="00F52F02">
      <w:rPr>
        <w:rFonts w:ascii="Arial" w:hAnsi="Arial" w:cs="Arial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3"/>
  </w:num>
  <w:num w:numId="2" w16cid:durableId="1994916162">
    <w:abstractNumId w:val="17"/>
  </w:num>
  <w:num w:numId="3" w16cid:durableId="710227942">
    <w:abstractNumId w:val="7"/>
  </w:num>
  <w:num w:numId="4" w16cid:durableId="1218012266">
    <w:abstractNumId w:val="1"/>
  </w:num>
  <w:num w:numId="5" w16cid:durableId="1792900033">
    <w:abstractNumId w:val="24"/>
  </w:num>
  <w:num w:numId="6" w16cid:durableId="1845119999">
    <w:abstractNumId w:val="8"/>
  </w:num>
  <w:num w:numId="7" w16cid:durableId="1063024416">
    <w:abstractNumId w:val="30"/>
  </w:num>
  <w:num w:numId="8" w16cid:durableId="328948074">
    <w:abstractNumId w:val="33"/>
  </w:num>
  <w:num w:numId="9" w16cid:durableId="348683669">
    <w:abstractNumId w:val="36"/>
  </w:num>
  <w:num w:numId="10" w16cid:durableId="642346747">
    <w:abstractNumId w:val="31"/>
  </w:num>
  <w:num w:numId="11" w16cid:durableId="1108742027">
    <w:abstractNumId w:val="32"/>
  </w:num>
  <w:num w:numId="12" w16cid:durableId="283116495">
    <w:abstractNumId w:val="14"/>
  </w:num>
  <w:num w:numId="13" w16cid:durableId="1897543259">
    <w:abstractNumId w:val="35"/>
  </w:num>
  <w:num w:numId="14" w16cid:durableId="794299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0"/>
  </w:num>
  <w:num w:numId="22" w16cid:durableId="502470990">
    <w:abstractNumId w:val="3"/>
  </w:num>
  <w:num w:numId="23" w16cid:durableId="89619845">
    <w:abstractNumId w:val="25"/>
  </w:num>
  <w:num w:numId="24" w16cid:durableId="385034542">
    <w:abstractNumId w:val="19"/>
  </w:num>
  <w:num w:numId="25" w16cid:durableId="149834337">
    <w:abstractNumId w:val="27"/>
  </w:num>
  <w:num w:numId="26" w16cid:durableId="1866937929">
    <w:abstractNumId w:val="22"/>
  </w:num>
  <w:num w:numId="27" w16cid:durableId="1100487359">
    <w:abstractNumId w:val="13"/>
  </w:num>
  <w:num w:numId="28" w16cid:durableId="242567019">
    <w:abstractNumId w:val="5"/>
  </w:num>
  <w:num w:numId="29" w16cid:durableId="1710032541">
    <w:abstractNumId w:val="26"/>
  </w:num>
  <w:num w:numId="30" w16cid:durableId="1167554192">
    <w:abstractNumId w:val="34"/>
  </w:num>
  <w:num w:numId="31" w16cid:durableId="1975939956">
    <w:abstractNumId w:val="15"/>
  </w:num>
  <w:num w:numId="32" w16cid:durableId="1640766634">
    <w:abstractNumId w:val="12"/>
  </w:num>
  <w:num w:numId="33" w16cid:durableId="57947133">
    <w:abstractNumId w:val="11"/>
  </w:num>
  <w:num w:numId="34" w16cid:durableId="1621954498">
    <w:abstractNumId w:val="0"/>
  </w:num>
  <w:num w:numId="35" w16cid:durableId="1748920797">
    <w:abstractNumId w:val="18"/>
  </w:num>
  <w:num w:numId="36" w16cid:durableId="1394700814">
    <w:abstractNumId w:val="16"/>
  </w:num>
  <w:num w:numId="37" w16cid:durableId="111480404">
    <w:abstractNumId w:val="28"/>
  </w:num>
  <w:num w:numId="38" w16cid:durableId="624043244">
    <w:abstractNumId w:val="6"/>
  </w:num>
  <w:num w:numId="39" w16cid:durableId="523831712">
    <w:abstractNumId w:val="2"/>
  </w:num>
  <w:num w:numId="40" w16cid:durableId="1649901245">
    <w:abstractNumId w:val="9"/>
  </w:num>
  <w:num w:numId="41" w16cid:durableId="1798143322">
    <w:abstractNumId w:val="4"/>
  </w:num>
  <w:num w:numId="42" w16cid:durableId="5171582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62064"/>
    <w:rsid w:val="00C73EDB"/>
    <w:rsid w:val="00C77071"/>
    <w:rsid w:val="00C844E3"/>
    <w:rsid w:val="00CA1445"/>
    <w:rsid w:val="00CA1888"/>
    <w:rsid w:val="00CE0893"/>
    <w:rsid w:val="00CE2BF4"/>
    <w:rsid w:val="00CE306C"/>
    <w:rsid w:val="00CE3FBA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90A69"/>
    <w:rsid w:val="00F90F70"/>
    <w:rsid w:val="00F926EA"/>
    <w:rsid w:val="00FA3852"/>
    <w:rsid w:val="00FB1DF7"/>
    <w:rsid w:val="00FC4FE8"/>
    <w:rsid w:val="00FC711C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879</Words>
  <Characters>4920</Characters>
  <Application>Microsoft Office Word</Application>
  <DocSecurity>0</DocSecurity>
  <Lines>123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Wylie, Phillippa</cp:lastModifiedBy>
  <cp:revision>6</cp:revision>
  <cp:lastPrinted>2017-04-21T07:25:00Z</cp:lastPrinted>
  <dcterms:created xsi:type="dcterms:W3CDTF">2024-02-26T14:41:00Z</dcterms:created>
  <dcterms:modified xsi:type="dcterms:W3CDTF">2024-02-29T16:06:00Z</dcterms:modified>
</cp:coreProperties>
</file>