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44F3F9B7" w:rsidR="00F14558" w:rsidRPr="00F14558" w:rsidRDefault="008F0C93" w:rsidP="003437D0">
            <w:pPr>
              <w:pStyle w:val="URTabletextleft"/>
              <w:rPr>
                <w:bCs/>
              </w:rPr>
            </w:pPr>
            <w:bookmarkStart w:id="0" w:name="_Hlk202523606"/>
            <w:r>
              <w:rPr>
                <w:bCs/>
              </w:rPr>
              <w:t xml:space="preserve">Legal </w:t>
            </w:r>
            <w:r w:rsidR="000325FE">
              <w:rPr>
                <w:bCs/>
              </w:rPr>
              <w:t>Advisor</w:t>
            </w:r>
            <w:bookmarkEnd w:id="0"/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2054A03C" w:rsidR="00F14558" w:rsidRPr="00F14558" w:rsidRDefault="009833E8" w:rsidP="003437D0">
            <w:pPr>
              <w:pStyle w:val="URTabletextleft"/>
              <w:rPr>
                <w:bCs/>
              </w:rPr>
            </w:pPr>
            <w:bookmarkStart w:id="1" w:name="_Hlk202347712"/>
            <w:r w:rsidRPr="002429D6">
              <w:t>£</w:t>
            </w:r>
            <w:r w:rsidRPr="007A60B1">
              <w:t>47,615</w:t>
            </w:r>
            <w:r w:rsidRPr="002429D6">
              <w:t xml:space="preserve"> to £</w:t>
            </w:r>
            <w:r w:rsidRPr="007A60B1">
              <w:t>59,518</w:t>
            </w:r>
            <w:r w:rsidRPr="007A60B1" w:rsidDel="007A60B1">
              <w:t xml:space="preserve"> </w:t>
            </w:r>
            <w:r w:rsidRPr="002429D6">
              <w:t>per annum</w:t>
            </w:r>
            <w:bookmarkEnd w:id="1"/>
            <w:r>
              <w:t>.</w:t>
            </w:r>
          </w:p>
        </w:tc>
      </w:tr>
      <w:tr w:rsidR="00F14558" w:rsidRPr="00F14558" w14:paraId="7485694E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2DE82876" w:rsidR="00F14558" w:rsidRPr="00F14558" w:rsidRDefault="00826D50" w:rsidP="003437D0">
            <w:pPr>
              <w:pStyle w:val="URTabletextleft"/>
            </w:pPr>
            <w:bookmarkStart w:id="2" w:name="_Hlk202523626"/>
            <w:r>
              <w:t>2.00pm</w:t>
            </w:r>
            <w:r w:rsidR="004E360B">
              <w:t xml:space="preserve">, </w:t>
            </w:r>
            <w:r w:rsidR="009833E8">
              <w:t xml:space="preserve">Thursday </w:t>
            </w:r>
            <w:r w:rsidR="009C6386">
              <w:t>13</w:t>
            </w:r>
            <w:r w:rsidR="009833E8">
              <w:t xml:space="preserve"> November</w:t>
            </w:r>
            <w:r w:rsidRPr="002429D6">
              <w:t xml:space="preserve"> 2025</w:t>
            </w:r>
            <w:bookmarkEnd w:id="2"/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proofErr w:type="gramStart"/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proofErr w:type="gramEnd"/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7777777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7D556C86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note, where the criteria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requires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75FC4A70" w:rsidR="0046118F" w:rsidRPr="00F14558" w:rsidRDefault="00AA50AB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is </w:t>
      </w:r>
      <w:r w:rsidR="00733B84" w:rsidRPr="00F14558">
        <w:rPr>
          <w:rFonts w:ascii="Montserrat" w:hAnsi="Montserrat" w:cs="Arial"/>
          <w:bCs/>
          <w:iCs/>
        </w:rPr>
        <w:t xml:space="preserve">open to considering </w:t>
      </w:r>
      <w:proofErr w:type="gramStart"/>
      <w:r w:rsidR="00733B84" w:rsidRPr="00F14558">
        <w:rPr>
          <w:rFonts w:ascii="Montserrat" w:hAnsi="Montserrat" w:cs="Arial"/>
          <w:bCs/>
          <w:iCs/>
        </w:rPr>
        <w:t>a number of</w:t>
      </w:r>
      <w:proofErr w:type="gramEnd"/>
      <w:r w:rsidR="00733B84" w:rsidRPr="00F14558">
        <w:rPr>
          <w:rFonts w:ascii="Montserrat" w:hAnsi="Montserrat" w:cs="Arial"/>
          <w:bCs/>
          <w:iCs/>
        </w:rPr>
        <w:t xml:space="preserve"> </w:t>
      </w:r>
      <w:r w:rsidR="009F2EAE" w:rsidRPr="00F14558">
        <w:rPr>
          <w:rFonts w:ascii="Montserrat" w:hAnsi="Montserrat" w:cs="Arial"/>
          <w:bCs/>
          <w:iCs/>
        </w:rPr>
        <w:t>flexible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 xml:space="preserve">, in addition to the standard full-time working arrangements.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>o 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 for flexible arrangements: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62DDE6A8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candidate.</w:t>
      </w:r>
      <w:r w:rsidRPr="00F14558">
        <w:rPr>
          <w:rFonts w:ascii="Montserrat" w:hAnsi="Montserrat" w:cs="Arial"/>
          <w:b/>
          <w:bCs/>
          <w:iCs/>
          <w:color w:val="000000"/>
          <w:sz w:val="20"/>
          <w:szCs w:val="20"/>
        </w:rPr>
        <w:t xml:space="preserve"> </w:t>
      </w:r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 xml:space="preserve">If you wish to be </w:t>
      </w:r>
      <w:proofErr w:type="gramStart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seconded</w:t>
      </w:r>
      <w:proofErr w:type="gramEnd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, you should ensure the support of your employer prior to application.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08E85DB5" w14:textId="2256C625" w:rsidR="00C73EDB" w:rsidRPr="00F14558" w:rsidRDefault="00F10CDC" w:rsidP="008C5741">
      <w:pPr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</w:p>
    <w:p w14:paraId="555FA179" w14:textId="3C8AD921" w:rsidR="004F4702" w:rsidRPr="00F14558" w:rsidRDefault="00F10CDC" w:rsidP="008C5741">
      <w:pPr>
        <w:spacing w:after="0" w:line="224" w:lineRule="exact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DE0EC3" w:rsidRPr="00F14558" w14:paraId="798C5FA7" w14:textId="77777777" w:rsidTr="006741C5">
        <w:tc>
          <w:tcPr>
            <w:tcW w:w="5255" w:type="dxa"/>
          </w:tcPr>
          <w:p w14:paraId="64E5E9C1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  <w:tc>
          <w:tcPr>
            <w:tcW w:w="5255" w:type="dxa"/>
          </w:tcPr>
          <w:p w14:paraId="63456DA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DE0EC3" w:rsidRPr="00F14558" w14:paraId="4129F50E" w14:textId="77777777" w:rsidTr="006741C5">
        <w:tc>
          <w:tcPr>
            <w:tcW w:w="5255" w:type="dxa"/>
          </w:tcPr>
          <w:p w14:paraId="193E8E85" w14:textId="5AC8F4DB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Recruitment </w:t>
            </w:r>
            <w:r w:rsidR="009643C2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gency – </w:t>
            </w:r>
            <w:r w:rsidRPr="00A5226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name the agency</w:t>
            </w:r>
          </w:p>
        </w:tc>
        <w:tc>
          <w:tcPr>
            <w:tcW w:w="5255" w:type="dxa"/>
          </w:tcPr>
          <w:p w14:paraId="0FEE39BE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</w:p>
        </w:tc>
      </w:tr>
      <w:tr w:rsidR="00DE0EC3" w:rsidRPr="00F14558" w14:paraId="0D786807" w14:textId="77777777" w:rsidTr="006741C5">
        <w:tc>
          <w:tcPr>
            <w:tcW w:w="5255" w:type="dxa"/>
          </w:tcPr>
          <w:p w14:paraId="01AAFB6C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77C0FD7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723AF27D" w14:textId="77777777" w:rsidTr="006741C5">
        <w:tc>
          <w:tcPr>
            <w:tcW w:w="5255" w:type="dxa"/>
          </w:tcPr>
          <w:p w14:paraId="5F3B9282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0B706763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0FAF248A" w14:textId="77777777" w:rsidTr="006741C5">
        <w:tc>
          <w:tcPr>
            <w:tcW w:w="5255" w:type="dxa"/>
          </w:tcPr>
          <w:p w14:paraId="5A75A815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EBE2570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2157070C" w14:textId="77777777" w:rsidTr="006741C5">
        <w:tc>
          <w:tcPr>
            <w:tcW w:w="5255" w:type="dxa"/>
          </w:tcPr>
          <w:p w14:paraId="4D197682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employee</w:t>
            </w:r>
          </w:p>
        </w:tc>
        <w:tc>
          <w:tcPr>
            <w:tcW w:w="5255" w:type="dxa"/>
          </w:tcPr>
          <w:p w14:paraId="64E431CA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611F894D" w14:textId="77777777" w:rsidTr="006741C5">
        <w:tc>
          <w:tcPr>
            <w:tcW w:w="5255" w:type="dxa"/>
          </w:tcPr>
          <w:p w14:paraId="22B62A15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41792F7C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51E0211B" w14:textId="77777777" w:rsidTr="006741C5">
        <w:tc>
          <w:tcPr>
            <w:tcW w:w="5255" w:type="dxa"/>
          </w:tcPr>
          <w:p w14:paraId="11E3465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X/Twitter</w:t>
            </w:r>
          </w:p>
        </w:tc>
        <w:tc>
          <w:tcPr>
            <w:tcW w:w="5255" w:type="dxa"/>
          </w:tcPr>
          <w:p w14:paraId="570E1247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396476B5" w14:textId="77777777" w:rsidTr="006741C5">
        <w:tc>
          <w:tcPr>
            <w:tcW w:w="5255" w:type="dxa"/>
          </w:tcPr>
          <w:p w14:paraId="1E62F78E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Other (please specify)</w:t>
            </w:r>
          </w:p>
        </w:tc>
        <w:tc>
          <w:tcPr>
            <w:tcW w:w="5255" w:type="dxa"/>
          </w:tcPr>
          <w:p w14:paraId="55BFC7E5" w14:textId="77777777" w:rsidR="00DE0EC3" w:rsidRPr="00F14558" w:rsidRDefault="00DE0EC3" w:rsidP="006741C5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</w:tbl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proofErr w:type="gramStart"/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proofErr w:type="gramEnd"/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4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4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684A80" w14:paraId="6F487587" w14:textId="77777777" w:rsidTr="00684A80">
        <w:tc>
          <w:tcPr>
            <w:tcW w:w="10270" w:type="dxa"/>
          </w:tcPr>
          <w:p w14:paraId="6508A24C" w14:textId="77777777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al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4133CE">
              <w:rPr>
                <w:rFonts w:ascii="Montserrat" w:eastAsia="Arial" w:hAnsi="Montserrat" w:cs="Arial"/>
                <w:bCs/>
                <w:sz w:val="20"/>
                <w:szCs w:val="20"/>
              </w:rPr>
              <w:t>examples</w:t>
            </w:r>
            <w:r w:rsidRPr="009643C2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684A80">
        <w:tc>
          <w:tcPr>
            <w:tcW w:w="10270" w:type="dxa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25E0F5F7" w14:textId="2C7AB140" w:rsidR="00684A80" w:rsidRPr="0042263C" w:rsidRDefault="00F40371" w:rsidP="00684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Please provide details confirming that you are a</w:t>
            </w:r>
            <w:r w:rsidR="00DE0EC3" w:rsidRPr="00DE0EC3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 </w:t>
            </w:r>
            <w:r w:rsidR="009833E8" w:rsidRPr="009833E8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qualified solicitor or barrister, qualified to practice in NI or England and Wales with post qualification experience. The individual must hold a valid practicing certificate issued by the appropriate regulatory authority or will hold one at the date of appointment.</w:t>
            </w:r>
            <w:r w:rsidR="00DE0EC3" w:rsidRPr="00DE0EC3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 </w:t>
            </w:r>
            <w:r w:rsidR="00826D50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(see page 11 on Guide for </w:t>
            </w:r>
            <w:r w:rsidR="009643C2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A</w:t>
            </w:r>
            <w:r w:rsidR="00826D50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pplicants)</w:t>
            </w:r>
            <w:r w:rsidR="00826D50" w:rsidRPr="00826D50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.</w:t>
            </w:r>
          </w:p>
          <w:p w14:paraId="4248D069" w14:textId="77777777" w:rsidR="00684A80" w:rsidRPr="0042263C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7E701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7C9EE09" w14:textId="77777777" w:rsidR="00826D50" w:rsidRPr="003A2CD6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749E1A8" w14:textId="77777777" w:rsidR="00F40371" w:rsidRDefault="00F40371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746BBE" w14:textId="77777777" w:rsidR="00F40371" w:rsidRPr="003A2CD6" w:rsidRDefault="00F40371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60541396" w:rsidR="00826D50" w:rsidRPr="00826D50" w:rsidRDefault="00684A80" w:rsidP="00826D50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684A80">
        <w:tc>
          <w:tcPr>
            <w:tcW w:w="10270" w:type="dxa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3BD563D4" w14:textId="7FCF3B44" w:rsidR="00684A80" w:rsidRPr="003A2CD6" w:rsidRDefault="004133CE" w:rsidP="00684A8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133CE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provide an example(s) demonstrating </w:t>
            </w:r>
            <w:r w:rsid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>p</w:t>
            </w:r>
            <w:r w:rsidR="009833E8" w:rsidRP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>roven experience gained working in energy/regulatory law; and/or public/administrative law. Equivalent experience in adjacent legal fields with demonstrable relevance to the role will also be considered.</w:t>
            </w:r>
          </w:p>
          <w:p w14:paraId="04639CD4" w14:textId="77777777" w:rsidR="00684A80" w:rsidRPr="003A2CD6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9ACE2A" w14:textId="77777777" w:rsidR="00826D50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2E019E1" w14:textId="77777777" w:rsidR="00826D50" w:rsidRPr="003A2CD6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E74384B" w14:textId="77777777" w:rsidR="009833E8" w:rsidRDefault="009833E8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98F340" w14:textId="77777777" w:rsidR="009833E8" w:rsidRDefault="009833E8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EF38F42" w14:textId="77777777" w:rsidR="00F60660" w:rsidRDefault="00F6066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03B7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684A80">
        <w:tc>
          <w:tcPr>
            <w:tcW w:w="10270" w:type="dxa"/>
          </w:tcPr>
          <w:p w14:paraId="34D7AA25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18E13E32" w14:textId="14D4B64F" w:rsidR="00826D50" w:rsidRPr="003A2CD6" w:rsidRDefault="008023C5" w:rsidP="00684A80">
            <w:pPr>
              <w:autoSpaceDE w:val="0"/>
              <w:autoSpaceDN w:val="0"/>
              <w:rPr>
                <w:rFonts w:ascii="Arial" w:hAnsi="Arial" w:cs="Arial"/>
                <w:iCs/>
                <w:sz w:val="24"/>
                <w:szCs w:val="24"/>
              </w:rPr>
            </w:pPr>
            <w:r w:rsidRPr="008023C5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demonstrating </w:t>
            </w:r>
            <w:r w:rsid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>p</w:t>
            </w:r>
            <w:r w:rsidR="009833E8" w:rsidRP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roven ability to </w:t>
            </w:r>
            <w:proofErr w:type="spellStart"/>
            <w:r w:rsidR="009833E8" w:rsidRP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>analyse</w:t>
            </w:r>
            <w:proofErr w:type="spellEnd"/>
            <w:r w:rsidR="009833E8" w:rsidRP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complex legal issues and provide clear and concise advice and solutions that resolve business problems.</w:t>
            </w:r>
          </w:p>
          <w:p w14:paraId="0AA4E281" w14:textId="77777777" w:rsidR="00684A80" w:rsidRPr="003A2CD6" w:rsidRDefault="00684A80" w:rsidP="00684A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E2C4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76A518E" w14:textId="77777777" w:rsidR="009833E8" w:rsidRPr="003A2CD6" w:rsidRDefault="009833E8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90D4479" w14:textId="77777777" w:rsidR="00684A80" w:rsidRPr="003A2CD6" w:rsidRDefault="00684A80" w:rsidP="00684A8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D087F64" w14:textId="77777777" w:rsidR="00684A80" w:rsidRDefault="00684A8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9A83A7E" w14:textId="77777777" w:rsidR="00826D50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676D03" w14:textId="77777777" w:rsidR="00826D50" w:rsidRPr="003A2CD6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0626D1" w14:textId="2A0C0A54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0325FE" w14:paraId="76D8D2C0" w14:textId="77777777" w:rsidTr="00684A80">
        <w:tc>
          <w:tcPr>
            <w:tcW w:w="10270" w:type="dxa"/>
          </w:tcPr>
          <w:p w14:paraId="713BD636" w14:textId="47DD86E9" w:rsidR="000325FE" w:rsidRDefault="00DE0EC3" w:rsidP="000325F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</w:t>
            </w:r>
            <w:r w:rsidR="000325FE"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1</w:t>
            </w:r>
          </w:p>
          <w:p w14:paraId="6793D903" w14:textId="7AB92254" w:rsidR="000325FE" w:rsidRDefault="00382647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  <w:r w:rsidRPr="008023C5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demonstrating at least t</w:t>
            </w:r>
            <w:r w:rsidR="00F60660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hree</w:t>
            </w:r>
            <w:r w:rsidR="00DE0EC3" w:rsidRPr="00DE0EC3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F40371" w:rsidRPr="00DE0EC3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years’</w:t>
            </w:r>
            <w:r w:rsidR="00DE0EC3" w:rsidRPr="00DE0EC3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 xml:space="preserve"> post qualification experience in a relevant legal area.</w:t>
            </w:r>
          </w:p>
          <w:p w14:paraId="463B6122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2209ABB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3E02030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698CE326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622F2C9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3CF3B64" w14:textId="77777777" w:rsidR="00F40371" w:rsidRDefault="00F40371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B2350A8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2F61DED" w14:textId="77777777" w:rsidR="003A2CD6" w:rsidRP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4B0A5F74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C0F493D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588C7C7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9501D36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5F139CC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50B2C14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1D06DBB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050D84E4" w14:textId="77777777" w:rsidR="008023C5" w:rsidRDefault="008023C5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F29603D" w14:textId="77777777" w:rsidR="008023C5" w:rsidRDefault="008023C5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40800959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37BAE371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D873E85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DF0C78F" w14:textId="77777777" w:rsidR="003A2CD6" w:rsidRDefault="003A2CD6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357253" w14:textId="77777777" w:rsidR="00121E60" w:rsidRPr="003A2CD6" w:rsidRDefault="00121E60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335ED2D" w14:textId="7DBB129C" w:rsidR="003A2CD6" w:rsidRPr="003A2CD6" w:rsidRDefault="00826D50" w:rsidP="003A2CD6">
            <w:pPr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684A80" w14:paraId="7E205E4A" w14:textId="77777777" w:rsidTr="00684A80">
        <w:tc>
          <w:tcPr>
            <w:tcW w:w="10270" w:type="dxa"/>
          </w:tcPr>
          <w:p w14:paraId="1CD83705" w14:textId="02C76F3E" w:rsidR="00684A80" w:rsidRPr="00684A80" w:rsidRDefault="00684A80" w:rsidP="00684A80">
            <w:pPr>
              <w:rPr>
                <w:rFonts w:ascii="Montserrat" w:eastAsia="Arial" w:hAnsi="Montserrat" w:cs="Arial"/>
                <w:i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 w:rsidR="00DE0EC3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2</w:t>
            </w:r>
          </w:p>
          <w:p w14:paraId="40BAFEC4" w14:textId="31FD80F3" w:rsidR="00684A80" w:rsidRPr="000606CC" w:rsidRDefault="00382647" w:rsidP="00684A8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023C5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demonstrating your k</w:t>
            </w:r>
            <w:r w:rsidR="00826D50" w:rsidRPr="00826D50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nowledge or experience of </w:t>
            </w:r>
            <w:r w:rsidR="00DE0EC3" w:rsidRPr="00DE0EC3">
              <w:rPr>
                <w:rFonts w:ascii="Montserrat" w:hAnsi="Montserrat" w:cs="Arial"/>
                <w:b/>
                <w:bCs/>
                <w:sz w:val="20"/>
                <w:szCs w:val="20"/>
              </w:rPr>
              <w:t>European Union law or commercial law.</w:t>
            </w:r>
          </w:p>
          <w:p w14:paraId="60CC8A81" w14:textId="77777777" w:rsidR="00684A80" w:rsidRPr="0042263C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3879B4C8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0193DD7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3662B2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191A2E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41F2B42" w14:textId="77777777" w:rsid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B2237F4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9578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9304968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C7D19C8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6530949" w14:textId="77777777" w:rsidR="00684A80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1DE9D8" w14:textId="77777777" w:rsidR="00826D50" w:rsidRDefault="00826D5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A010DE8" w14:textId="77777777" w:rsidR="00121E60" w:rsidRDefault="00121E6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982AA3" w14:textId="77777777" w:rsidR="00684A80" w:rsidRPr="0042263C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AA85F05" w14:textId="77777777" w:rsidR="00684A80" w:rsidRPr="0042263C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85218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7B7234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0CB742D" w14:textId="77777777" w:rsidR="008023C5" w:rsidRDefault="008023C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6769D" w14:textId="77777777" w:rsidR="008023C5" w:rsidRDefault="008023C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EB458F5" w14:textId="77777777" w:rsidR="008023C5" w:rsidRDefault="008023C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558DF1E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4F3F58F" w14:textId="13B4CBB2" w:rsidR="00684A80" w:rsidRDefault="00684A80" w:rsidP="003A2CD6">
            <w:pPr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</w:tbl>
    <w:p w14:paraId="0E6A725F" w14:textId="77777777" w:rsidR="00684A80" w:rsidRPr="00F40371" w:rsidRDefault="00684A80" w:rsidP="00684A80">
      <w:pPr>
        <w:rPr>
          <w:rFonts w:ascii="Montserrat" w:eastAsia="Arial" w:hAnsi="Montserrat" w:cs="Arial"/>
          <w:sz w:val="2"/>
          <w:szCs w:val="2"/>
        </w:rPr>
      </w:pPr>
    </w:p>
    <w:sectPr w:rsidR="00684A80" w:rsidRPr="00F40371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5A8B03C6" w:rsidR="004C22AD" w:rsidRPr="00F40371" w:rsidRDefault="00F14558" w:rsidP="000325FE">
    <w:pPr>
      <w:pStyle w:val="URExecSumparagraph"/>
      <w:rPr>
        <w:rStyle w:val="Strong"/>
        <w:color w:val="95B3D7" w:themeColor="accent1" w:themeTint="99"/>
      </w:rPr>
    </w:pPr>
    <w:r w:rsidRPr="00F40371">
      <w:rPr>
        <w:rStyle w:val="Strong"/>
        <w:noProof/>
        <w:color w:val="95B3D7" w:themeColor="accent1" w:themeTint="99"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199506942"/>
    <w:r w:rsidR="00E37A86" w:rsidRPr="00F40371">
      <w:rPr>
        <w:rStyle w:val="Strong"/>
        <w:color w:val="95B3D7" w:themeColor="accent1" w:themeTint="99"/>
      </w:rPr>
      <w:t xml:space="preserve">Ref: </w:t>
    </w:r>
    <w:r w:rsidR="003412C8" w:rsidRPr="00F40371">
      <w:rPr>
        <w:rStyle w:val="Strong"/>
        <w:color w:val="95B3D7" w:themeColor="accent1" w:themeTint="99"/>
      </w:rPr>
      <w:t>UR/</w:t>
    </w:r>
    <w:bookmarkEnd w:id="3"/>
    <w:r w:rsidR="000325FE" w:rsidRPr="00F40371">
      <w:rPr>
        <w:rStyle w:val="Strong"/>
        <w:color w:val="95B3D7" w:themeColor="accent1" w:themeTint="99"/>
      </w:rPr>
      <w:t>LA/P/</w:t>
    </w:r>
    <w:r w:rsidR="009833E8">
      <w:rPr>
        <w:rStyle w:val="Strong"/>
        <w:color w:val="95B3D7" w:themeColor="accent1" w:themeTint="99"/>
      </w:rPr>
      <w:t>27</w:t>
    </w:r>
    <w:r w:rsidR="000325FE" w:rsidRPr="00F40371">
      <w:rPr>
        <w:rStyle w:val="Strong"/>
        <w:color w:val="95B3D7" w:themeColor="accent1" w:themeTint="99"/>
      </w:rPr>
      <w:t>/25</w:t>
    </w:r>
    <w:r w:rsidR="00F40371">
      <w:rPr>
        <w:rStyle w:val="Strong"/>
        <w:color w:val="95B3D7" w:themeColor="accent1" w:themeTint="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71CEE"/>
    <w:rsid w:val="00074E66"/>
    <w:rsid w:val="00080FC0"/>
    <w:rsid w:val="00087C39"/>
    <w:rsid w:val="000A068E"/>
    <w:rsid w:val="000A1233"/>
    <w:rsid w:val="000A40FE"/>
    <w:rsid w:val="000B7F17"/>
    <w:rsid w:val="000C2B0F"/>
    <w:rsid w:val="000C3CF8"/>
    <w:rsid w:val="000C70A7"/>
    <w:rsid w:val="000D085C"/>
    <w:rsid w:val="000D33E4"/>
    <w:rsid w:val="000D4D40"/>
    <w:rsid w:val="000D5702"/>
    <w:rsid w:val="000F65A5"/>
    <w:rsid w:val="000F781A"/>
    <w:rsid w:val="00103EC0"/>
    <w:rsid w:val="00107723"/>
    <w:rsid w:val="00112093"/>
    <w:rsid w:val="00112E14"/>
    <w:rsid w:val="00112E9C"/>
    <w:rsid w:val="00113462"/>
    <w:rsid w:val="00121E60"/>
    <w:rsid w:val="00127D28"/>
    <w:rsid w:val="0014289E"/>
    <w:rsid w:val="00151FE9"/>
    <w:rsid w:val="00162421"/>
    <w:rsid w:val="001716FD"/>
    <w:rsid w:val="0017234C"/>
    <w:rsid w:val="0017781C"/>
    <w:rsid w:val="00183BD5"/>
    <w:rsid w:val="00186B54"/>
    <w:rsid w:val="00194A7C"/>
    <w:rsid w:val="001951B1"/>
    <w:rsid w:val="001A0638"/>
    <w:rsid w:val="001A1069"/>
    <w:rsid w:val="001A2673"/>
    <w:rsid w:val="001A4B85"/>
    <w:rsid w:val="001A4FC7"/>
    <w:rsid w:val="001A747F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27DAC"/>
    <w:rsid w:val="00233449"/>
    <w:rsid w:val="00237612"/>
    <w:rsid w:val="002421D5"/>
    <w:rsid w:val="002439CB"/>
    <w:rsid w:val="00243E55"/>
    <w:rsid w:val="002454FF"/>
    <w:rsid w:val="00263EE7"/>
    <w:rsid w:val="00271901"/>
    <w:rsid w:val="00280BED"/>
    <w:rsid w:val="00297A28"/>
    <w:rsid w:val="002A6A83"/>
    <w:rsid w:val="002B2FD1"/>
    <w:rsid w:val="002C5D41"/>
    <w:rsid w:val="002D0D64"/>
    <w:rsid w:val="002D1155"/>
    <w:rsid w:val="002D6F33"/>
    <w:rsid w:val="002E1694"/>
    <w:rsid w:val="002E1C48"/>
    <w:rsid w:val="002E4C26"/>
    <w:rsid w:val="002E69B3"/>
    <w:rsid w:val="002E7287"/>
    <w:rsid w:val="002F0F86"/>
    <w:rsid w:val="002F4FB1"/>
    <w:rsid w:val="00300561"/>
    <w:rsid w:val="0030538F"/>
    <w:rsid w:val="00306EE1"/>
    <w:rsid w:val="003100FA"/>
    <w:rsid w:val="00325E81"/>
    <w:rsid w:val="0032712C"/>
    <w:rsid w:val="003274DA"/>
    <w:rsid w:val="00331AA0"/>
    <w:rsid w:val="003412C8"/>
    <w:rsid w:val="0036645D"/>
    <w:rsid w:val="00366C08"/>
    <w:rsid w:val="00371F33"/>
    <w:rsid w:val="00372484"/>
    <w:rsid w:val="00382647"/>
    <w:rsid w:val="00383282"/>
    <w:rsid w:val="00387435"/>
    <w:rsid w:val="003A2CD6"/>
    <w:rsid w:val="003A65A1"/>
    <w:rsid w:val="003A7FE1"/>
    <w:rsid w:val="003B0AF7"/>
    <w:rsid w:val="003B50AA"/>
    <w:rsid w:val="003B7AD6"/>
    <w:rsid w:val="003C6B64"/>
    <w:rsid w:val="003D160B"/>
    <w:rsid w:val="003D3D01"/>
    <w:rsid w:val="003D51AB"/>
    <w:rsid w:val="003D5B6D"/>
    <w:rsid w:val="003D7D8B"/>
    <w:rsid w:val="003E3E63"/>
    <w:rsid w:val="003E4F01"/>
    <w:rsid w:val="003F09EE"/>
    <w:rsid w:val="003F4EDB"/>
    <w:rsid w:val="00411196"/>
    <w:rsid w:val="004133CE"/>
    <w:rsid w:val="004135E7"/>
    <w:rsid w:val="004172DB"/>
    <w:rsid w:val="0042263C"/>
    <w:rsid w:val="00427984"/>
    <w:rsid w:val="0043055A"/>
    <w:rsid w:val="0044193E"/>
    <w:rsid w:val="004421FD"/>
    <w:rsid w:val="00443A10"/>
    <w:rsid w:val="00445DBC"/>
    <w:rsid w:val="004525E8"/>
    <w:rsid w:val="00460CA0"/>
    <w:rsid w:val="0046118F"/>
    <w:rsid w:val="0046134A"/>
    <w:rsid w:val="0047313A"/>
    <w:rsid w:val="00477451"/>
    <w:rsid w:val="0048504B"/>
    <w:rsid w:val="004871B6"/>
    <w:rsid w:val="004905C1"/>
    <w:rsid w:val="004933B1"/>
    <w:rsid w:val="004933E7"/>
    <w:rsid w:val="004A77A1"/>
    <w:rsid w:val="004B074E"/>
    <w:rsid w:val="004B1410"/>
    <w:rsid w:val="004B25A7"/>
    <w:rsid w:val="004B6513"/>
    <w:rsid w:val="004C22AD"/>
    <w:rsid w:val="004C2B51"/>
    <w:rsid w:val="004C423F"/>
    <w:rsid w:val="004D1F17"/>
    <w:rsid w:val="004D46A9"/>
    <w:rsid w:val="004D535D"/>
    <w:rsid w:val="004D7ED0"/>
    <w:rsid w:val="004E360B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53269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0B59"/>
    <w:rsid w:val="005955D4"/>
    <w:rsid w:val="00597E10"/>
    <w:rsid w:val="005A6BF9"/>
    <w:rsid w:val="005A79C9"/>
    <w:rsid w:val="005B1C1C"/>
    <w:rsid w:val="005B4478"/>
    <w:rsid w:val="005C0F11"/>
    <w:rsid w:val="005C2D49"/>
    <w:rsid w:val="005C51B1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1389"/>
    <w:rsid w:val="006244FD"/>
    <w:rsid w:val="006256D7"/>
    <w:rsid w:val="00627886"/>
    <w:rsid w:val="00637E87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F1D06"/>
    <w:rsid w:val="006F6870"/>
    <w:rsid w:val="00706828"/>
    <w:rsid w:val="0071030A"/>
    <w:rsid w:val="00711E1B"/>
    <w:rsid w:val="007203E4"/>
    <w:rsid w:val="00721CA1"/>
    <w:rsid w:val="00725B77"/>
    <w:rsid w:val="00730FFE"/>
    <w:rsid w:val="00731CB9"/>
    <w:rsid w:val="00733B84"/>
    <w:rsid w:val="0073487C"/>
    <w:rsid w:val="00737210"/>
    <w:rsid w:val="00747F96"/>
    <w:rsid w:val="00754193"/>
    <w:rsid w:val="00754C35"/>
    <w:rsid w:val="007731D4"/>
    <w:rsid w:val="00773D66"/>
    <w:rsid w:val="007820B1"/>
    <w:rsid w:val="00782179"/>
    <w:rsid w:val="00783073"/>
    <w:rsid w:val="00784291"/>
    <w:rsid w:val="007868F8"/>
    <w:rsid w:val="00791EB6"/>
    <w:rsid w:val="007922FC"/>
    <w:rsid w:val="007924D8"/>
    <w:rsid w:val="0079591D"/>
    <w:rsid w:val="007A199D"/>
    <w:rsid w:val="007A3114"/>
    <w:rsid w:val="007A69C0"/>
    <w:rsid w:val="007B1333"/>
    <w:rsid w:val="007B196B"/>
    <w:rsid w:val="007D190A"/>
    <w:rsid w:val="007D59D6"/>
    <w:rsid w:val="007E584C"/>
    <w:rsid w:val="007E5BEE"/>
    <w:rsid w:val="007F12AF"/>
    <w:rsid w:val="007F5DE8"/>
    <w:rsid w:val="00801A90"/>
    <w:rsid w:val="008023C5"/>
    <w:rsid w:val="00806623"/>
    <w:rsid w:val="00811325"/>
    <w:rsid w:val="00813DF6"/>
    <w:rsid w:val="00815205"/>
    <w:rsid w:val="008157FD"/>
    <w:rsid w:val="00820038"/>
    <w:rsid w:val="0082074A"/>
    <w:rsid w:val="00825D12"/>
    <w:rsid w:val="00826D50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72FD3"/>
    <w:rsid w:val="00874D5E"/>
    <w:rsid w:val="0088042C"/>
    <w:rsid w:val="0089610D"/>
    <w:rsid w:val="00897F8C"/>
    <w:rsid w:val="008A21A2"/>
    <w:rsid w:val="008A375E"/>
    <w:rsid w:val="008A555F"/>
    <w:rsid w:val="008B2402"/>
    <w:rsid w:val="008C4814"/>
    <w:rsid w:val="008C5741"/>
    <w:rsid w:val="008D495F"/>
    <w:rsid w:val="008D5AB7"/>
    <w:rsid w:val="008E2DF5"/>
    <w:rsid w:val="008E550A"/>
    <w:rsid w:val="008F0C93"/>
    <w:rsid w:val="008F7B63"/>
    <w:rsid w:val="009169B5"/>
    <w:rsid w:val="00922146"/>
    <w:rsid w:val="009235BE"/>
    <w:rsid w:val="00924D43"/>
    <w:rsid w:val="0093167E"/>
    <w:rsid w:val="009369B2"/>
    <w:rsid w:val="009370FA"/>
    <w:rsid w:val="00944D87"/>
    <w:rsid w:val="00952464"/>
    <w:rsid w:val="00953C14"/>
    <w:rsid w:val="009565C7"/>
    <w:rsid w:val="00956D37"/>
    <w:rsid w:val="00956E23"/>
    <w:rsid w:val="00960D20"/>
    <w:rsid w:val="00962D07"/>
    <w:rsid w:val="009643C2"/>
    <w:rsid w:val="00972386"/>
    <w:rsid w:val="009738F2"/>
    <w:rsid w:val="009801C1"/>
    <w:rsid w:val="00980B3E"/>
    <w:rsid w:val="00982B25"/>
    <w:rsid w:val="00982FA0"/>
    <w:rsid w:val="009833E8"/>
    <w:rsid w:val="00985493"/>
    <w:rsid w:val="009A07B8"/>
    <w:rsid w:val="009A4CD6"/>
    <w:rsid w:val="009A5786"/>
    <w:rsid w:val="009A60BC"/>
    <w:rsid w:val="009B2541"/>
    <w:rsid w:val="009B6E85"/>
    <w:rsid w:val="009C6386"/>
    <w:rsid w:val="009C781F"/>
    <w:rsid w:val="009D1D5D"/>
    <w:rsid w:val="009D26B5"/>
    <w:rsid w:val="009D60A3"/>
    <w:rsid w:val="009E0638"/>
    <w:rsid w:val="009E338F"/>
    <w:rsid w:val="009F2EAE"/>
    <w:rsid w:val="009F4C2B"/>
    <w:rsid w:val="009F719D"/>
    <w:rsid w:val="009F7384"/>
    <w:rsid w:val="00A01AAD"/>
    <w:rsid w:val="00A05E82"/>
    <w:rsid w:val="00A101D3"/>
    <w:rsid w:val="00A15643"/>
    <w:rsid w:val="00A205CF"/>
    <w:rsid w:val="00A2485C"/>
    <w:rsid w:val="00A266E9"/>
    <w:rsid w:val="00A310A8"/>
    <w:rsid w:val="00A32172"/>
    <w:rsid w:val="00A33F5F"/>
    <w:rsid w:val="00A34217"/>
    <w:rsid w:val="00A3550C"/>
    <w:rsid w:val="00A36A14"/>
    <w:rsid w:val="00A50F8F"/>
    <w:rsid w:val="00A51E0A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11D42"/>
    <w:rsid w:val="00B14F8C"/>
    <w:rsid w:val="00B2160A"/>
    <w:rsid w:val="00B24BC4"/>
    <w:rsid w:val="00B34301"/>
    <w:rsid w:val="00B36E51"/>
    <w:rsid w:val="00B4387C"/>
    <w:rsid w:val="00B51403"/>
    <w:rsid w:val="00B56611"/>
    <w:rsid w:val="00B601E1"/>
    <w:rsid w:val="00B63D2E"/>
    <w:rsid w:val="00B67439"/>
    <w:rsid w:val="00B7225F"/>
    <w:rsid w:val="00B741F4"/>
    <w:rsid w:val="00B76B1D"/>
    <w:rsid w:val="00B82612"/>
    <w:rsid w:val="00B90160"/>
    <w:rsid w:val="00B910B1"/>
    <w:rsid w:val="00B92564"/>
    <w:rsid w:val="00B978B8"/>
    <w:rsid w:val="00BA0E71"/>
    <w:rsid w:val="00BA1E99"/>
    <w:rsid w:val="00BA29DF"/>
    <w:rsid w:val="00BA6F91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1753B"/>
    <w:rsid w:val="00C22441"/>
    <w:rsid w:val="00C24750"/>
    <w:rsid w:val="00C30F45"/>
    <w:rsid w:val="00C43D9C"/>
    <w:rsid w:val="00C62064"/>
    <w:rsid w:val="00C73EDB"/>
    <w:rsid w:val="00C77071"/>
    <w:rsid w:val="00C844E3"/>
    <w:rsid w:val="00C95B24"/>
    <w:rsid w:val="00CA1445"/>
    <w:rsid w:val="00CA1888"/>
    <w:rsid w:val="00CA3BCB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A12"/>
    <w:rsid w:val="00D55F8E"/>
    <w:rsid w:val="00D626D2"/>
    <w:rsid w:val="00D64746"/>
    <w:rsid w:val="00D67E07"/>
    <w:rsid w:val="00D74D0E"/>
    <w:rsid w:val="00D857E2"/>
    <w:rsid w:val="00D92A6E"/>
    <w:rsid w:val="00D92EE2"/>
    <w:rsid w:val="00D964ED"/>
    <w:rsid w:val="00D96B00"/>
    <w:rsid w:val="00DA2EA5"/>
    <w:rsid w:val="00DB453D"/>
    <w:rsid w:val="00DC348C"/>
    <w:rsid w:val="00DC3A48"/>
    <w:rsid w:val="00DD4032"/>
    <w:rsid w:val="00DE0D2F"/>
    <w:rsid w:val="00DE0EC3"/>
    <w:rsid w:val="00DE1214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6C38"/>
    <w:rsid w:val="00E37A86"/>
    <w:rsid w:val="00E427F9"/>
    <w:rsid w:val="00E4505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40371"/>
    <w:rsid w:val="00F50B85"/>
    <w:rsid w:val="00F5119B"/>
    <w:rsid w:val="00F52F02"/>
    <w:rsid w:val="00F5420B"/>
    <w:rsid w:val="00F575EB"/>
    <w:rsid w:val="00F60660"/>
    <w:rsid w:val="00F6543B"/>
    <w:rsid w:val="00F66E7B"/>
    <w:rsid w:val="00F728AC"/>
    <w:rsid w:val="00F90A69"/>
    <w:rsid w:val="00F90F70"/>
    <w:rsid w:val="00F926EA"/>
    <w:rsid w:val="00FA3852"/>
    <w:rsid w:val="00FB1DF7"/>
    <w:rsid w:val="00FC4FE8"/>
    <w:rsid w:val="00FC711C"/>
    <w:rsid w:val="00FD3067"/>
    <w:rsid w:val="00FD43B5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2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887</Words>
  <Characters>4913</Characters>
  <Application>Microsoft Office Word</Application>
  <DocSecurity>0</DocSecurity>
  <Lines>477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McNeill, Lynn</cp:lastModifiedBy>
  <cp:revision>22</cp:revision>
  <cp:lastPrinted>2017-04-21T07:25:00Z</cp:lastPrinted>
  <dcterms:created xsi:type="dcterms:W3CDTF">2025-06-30T15:38:00Z</dcterms:created>
  <dcterms:modified xsi:type="dcterms:W3CDTF">2025-11-05T17:14:00Z</dcterms:modified>
</cp:coreProperties>
</file>