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4B" w:rsidRPr="007B624B" w:rsidRDefault="007B624B" w:rsidP="007B624B">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B624B">
        <w:rPr>
          <w:rFonts w:ascii="Times New Roman" w:eastAsia="Times New Roman" w:hAnsi="Times New Roman" w:cs="Times New Roman"/>
          <w:b/>
          <w:bCs/>
          <w:sz w:val="36"/>
          <w:szCs w:val="36"/>
          <w:lang w:eastAsia="en-GB"/>
        </w:rPr>
        <w:t>Board Minutes 29 January 2004</w:t>
      </w:r>
    </w:p>
    <w:p w:rsidR="007B624B" w:rsidRPr="007B624B" w:rsidRDefault="007B624B" w:rsidP="007B6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b/>
          <w:bCs/>
          <w:sz w:val="24"/>
          <w:szCs w:val="24"/>
          <w:lang w:eastAsia="en-GB"/>
        </w:rPr>
        <w:t>Publish Date</w:t>
      </w:r>
      <w:r w:rsidRPr="007B624B">
        <w:rPr>
          <w:rFonts w:ascii="Times New Roman" w:eastAsia="Times New Roman" w:hAnsi="Times New Roman" w:cs="Times New Roman"/>
          <w:sz w:val="24"/>
          <w:szCs w:val="24"/>
          <w:lang w:eastAsia="en-GB"/>
        </w:rPr>
        <w:t xml:space="preserve"> 29th January 2004</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b/>
          <w:bCs/>
          <w:sz w:val="24"/>
          <w:szCs w:val="24"/>
          <w:lang w:eastAsia="en-GB"/>
        </w:rPr>
        <w:t>Minutes of meeting of Northern Ireland Authority for Energy Regulation</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b/>
          <w:bCs/>
          <w:sz w:val="24"/>
          <w:szCs w:val="24"/>
          <w:lang w:eastAsia="en-GB"/>
        </w:rPr>
        <w:t xml:space="preserve">29 January 2004 </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sz w:val="24"/>
          <w:szCs w:val="24"/>
          <w:lang w:eastAsia="en-GB"/>
        </w:rPr>
        <w:t>At this meeting there were several presentations by the following:</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sz w:val="24"/>
          <w:szCs w:val="24"/>
          <w:lang w:eastAsia="en-GB"/>
        </w:rPr>
        <w:t xml:space="preserve">Department of Enterprise, Trade and Investment on Emissions Trading; </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sz w:val="24"/>
          <w:szCs w:val="24"/>
          <w:lang w:eastAsia="en-GB"/>
        </w:rPr>
        <w:t>Concern was expressed that Northern Ireland did not appear to have been given as generous an allocation as Great Britain. It was agreed that DEFRA=s mechanism for arriving at these allocations needed to be more transparent and that an explanation would be sought. It was noted that the NI situation was unique in that NI was only marginally connected to the national grid and would not therefore be able to be a beneficiary of the effect of carbon trading in progressively improving the quality of UK generation.</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sz w:val="24"/>
          <w:szCs w:val="24"/>
          <w:lang w:eastAsia="en-GB"/>
        </w:rPr>
        <w:t>Shell on the Current Status of Irish Offshore Oil and Gas Exploration;</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sz w:val="24"/>
          <w:szCs w:val="24"/>
          <w:lang w:eastAsia="en-GB"/>
        </w:rPr>
        <w:t xml:space="preserve">It was noted that the current Irish sources of gas were </w:t>
      </w:r>
      <w:proofErr w:type="spellStart"/>
      <w:r w:rsidRPr="007B624B">
        <w:rPr>
          <w:rFonts w:ascii="Times New Roman" w:eastAsia="Times New Roman" w:hAnsi="Times New Roman" w:cs="Times New Roman"/>
          <w:sz w:val="24"/>
          <w:szCs w:val="24"/>
          <w:lang w:eastAsia="en-GB"/>
        </w:rPr>
        <w:t>Kinsale</w:t>
      </w:r>
      <w:proofErr w:type="spellEnd"/>
      <w:r w:rsidRPr="007B624B">
        <w:rPr>
          <w:rFonts w:ascii="Times New Roman" w:eastAsia="Times New Roman" w:hAnsi="Times New Roman" w:cs="Times New Roman"/>
          <w:sz w:val="24"/>
          <w:szCs w:val="24"/>
          <w:lang w:eastAsia="en-GB"/>
        </w:rPr>
        <w:t>/</w:t>
      </w:r>
      <w:proofErr w:type="spellStart"/>
      <w:r w:rsidRPr="007B624B">
        <w:rPr>
          <w:rFonts w:ascii="Times New Roman" w:eastAsia="Times New Roman" w:hAnsi="Times New Roman" w:cs="Times New Roman"/>
          <w:sz w:val="24"/>
          <w:szCs w:val="24"/>
          <w:lang w:eastAsia="en-GB"/>
        </w:rPr>
        <w:t>Ballycotton</w:t>
      </w:r>
      <w:proofErr w:type="spellEnd"/>
      <w:r w:rsidRPr="007B624B">
        <w:rPr>
          <w:rFonts w:ascii="Times New Roman" w:eastAsia="Times New Roman" w:hAnsi="Times New Roman" w:cs="Times New Roman"/>
          <w:sz w:val="24"/>
          <w:szCs w:val="24"/>
          <w:lang w:eastAsia="en-GB"/>
        </w:rPr>
        <w:t xml:space="preserve"> and Seven Heads. Gas had also been found at Corrib and exploration had taken place at </w:t>
      </w:r>
      <w:proofErr w:type="spellStart"/>
      <w:r w:rsidRPr="007B624B">
        <w:rPr>
          <w:rFonts w:ascii="Times New Roman" w:eastAsia="Times New Roman" w:hAnsi="Times New Roman" w:cs="Times New Roman"/>
          <w:sz w:val="24"/>
          <w:szCs w:val="24"/>
          <w:lang w:eastAsia="en-GB"/>
        </w:rPr>
        <w:t>Dooish</w:t>
      </w:r>
      <w:proofErr w:type="spellEnd"/>
      <w:r w:rsidRPr="007B624B">
        <w:rPr>
          <w:rFonts w:ascii="Times New Roman" w:eastAsia="Times New Roman" w:hAnsi="Times New Roman" w:cs="Times New Roman"/>
          <w:sz w:val="24"/>
          <w:szCs w:val="24"/>
          <w:lang w:eastAsia="en-GB"/>
        </w:rPr>
        <w:t>. It was noted that gas consumption in Europe was rising and that supply was shifting to more distant areas such as the former Soviet Union, Central Asia and North Africa and that development of multiple supply sources of indigenous gas should be encouraged.</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sz w:val="24"/>
          <w:szCs w:val="24"/>
          <w:lang w:eastAsia="en-GB"/>
        </w:rPr>
        <w:t>NEA on Fuel Poverty Issues</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sz w:val="24"/>
          <w:szCs w:val="24"/>
          <w:lang w:eastAsia="en-GB"/>
        </w:rPr>
        <w:t xml:space="preserve">This presentation highlighted the fact that fuel poverty figures in Northern Ireland compared unfavourably to other areas of the United Kingdom; 33% of NI households were in fuel poverty, compared to 9% in England and 17% in Scotland. The main conclusions from the data outlined in the presentation were that there were homes that had a standard package of insulation and energy efficient heating that were fuel poor and that income and fuel price played an important role in creating fuel poor households. </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sz w:val="24"/>
          <w:szCs w:val="24"/>
          <w:lang w:eastAsia="en-GB"/>
        </w:rPr>
        <w:t>Authority Members felt that much could be done to alleviate fuel poverty such as the installation of condensing gas boilers; regulation of the oil industry; topping up of roof space insulation to a greater depth in homes; ensuring that households knew the type of help that was available; stricter building control regulations; and ensuring that full benefits were being achieved from the Energy Efficiency Levy.</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7B624B">
        <w:rPr>
          <w:rFonts w:ascii="Times New Roman" w:eastAsia="Times New Roman" w:hAnsi="Times New Roman" w:cs="Times New Roman"/>
          <w:sz w:val="24"/>
          <w:szCs w:val="24"/>
          <w:lang w:eastAsia="en-GB"/>
        </w:rPr>
        <w:t xml:space="preserve">Weber </w:t>
      </w:r>
      <w:proofErr w:type="spellStart"/>
      <w:r w:rsidRPr="007B624B">
        <w:rPr>
          <w:rFonts w:ascii="Times New Roman" w:eastAsia="Times New Roman" w:hAnsi="Times New Roman" w:cs="Times New Roman"/>
          <w:sz w:val="24"/>
          <w:szCs w:val="24"/>
          <w:lang w:eastAsia="en-GB"/>
        </w:rPr>
        <w:t>Shandwick</w:t>
      </w:r>
      <w:proofErr w:type="spellEnd"/>
      <w:r w:rsidRPr="007B624B">
        <w:rPr>
          <w:rFonts w:ascii="Times New Roman" w:eastAsia="Times New Roman" w:hAnsi="Times New Roman" w:cs="Times New Roman"/>
          <w:sz w:val="24"/>
          <w:szCs w:val="24"/>
          <w:lang w:eastAsia="en-GB"/>
        </w:rPr>
        <w:t>, the Authority’s PR Company on developing the right communication strategy for the Authority.</w:t>
      </w:r>
      <w:proofErr w:type="gramEnd"/>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sz w:val="24"/>
          <w:szCs w:val="24"/>
          <w:lang w:eastAsia="en-GB"/>
        </w:rPr>
        <w:t>The rest of the meeting concentrated on the following:</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7B624B">
        <w:rPr>
          <w:rFonts w:ascii="Times New Roman" w:eastAsia="Times New Roman" w:hAnsi="Times New Roman" w:cs="Times New Roman"/>
          <w:sz w:val="24"/>
          <w:szCs w:val="24"/>
          <w:lang w:eastAsia="en-GB"/>
        </w:rPr>
        <w:t>Renewables</w:t>
      </w:r>
      <w:proofErr w:type="spellEnd"/>
      <w:r w:rsidRPr="007B624B">
        <w:rPr>
          <w:rFonts w:ascii="Times New Roman" w:eastAsia="Times New Roman" w:hAnsi="Times New Roman" w:cs="Times New Roman"/>
          <w:sz w:val="24"/>
          <w:szCs w:val="24"/>
          <w:lang w:eastAsia="en-GB"/>
        </w:rPr>
        <w:t xml:space="preserve"> and the Supply Price Control;</w:t>
      </w:r>
      <w:r w:rsidRPr="007B624B">
        <w:rPr>
          <w:rFonts w:ascii="Times New Roman" w:eastAsia="Times New Roman" w:hAnsi="Times New Roman" w:cs="Times New Roman"/>
          <w:sz w:val="24"/>
          <w:szCs w:val="24"/>
          <w:lang w:eastAsia="en-GB"/>
        </w:rPr>
        <w:br/>
        <w:t>BGE Licence;</w:t>
      </w:r>
      <w:r w:rsidRPr="007B624B">
        <w:rPr>
          <w:rFonts w:ascii="Times New Roman" w:eastAsia="Times New Roman" w:hAnsi="Times New Roman" w:cs="Times New Roman"/>
          <w:sz w:val="24"/>
          <w:szCs w:val="24"/>
          <w:lang w:eastAsia="en-GB"/>
        </w:rPr>
        <w:br/>
        <w:t>Re-Negotiation of Phoenix Gas Licence;</w:t>
      </w:r>
      <w:r w:rsidRPr="007B624B">
        <w:rPr>
          <w:rFonts w:ascii="Times New Roman" w:eastAsia="Times New Roman" w:hAnsi="Times New Roman" w:cs="Times New Roman"/>
          <w:sz w:val="24"/>
          <w:szCs w:val="24"/>
          <w:lang w:eastAsia="en-GB"/>
        </w:rPr>
        <w:br/>
      </w:r>
      <w:r w:rsidRPr="007B624B">
        <w:rPr>
          <w:rFonts w:ascii="Times New Roman" w:eastAsia="Times New Roman" w:hAnsi="Times New Roman" w:cs="Times New Roman"/>
          <w:sz w:val="24"/>
          <w:szCs w:val="24"/>
          <w:lang w:eastAsia="en-GB"/>
        </w:rPr>
        <w:lastRenderedPageBreak/>
        <w:t>SNIP Mutualisation;</w:t>
      </w:r>
      <w:r w:rsidRPr="007B624B">
        <w:rPr>
          <w:rFonts w:ascii="Times New Roman" w:eastAsia="Times New Roman" w:hAnsi="Times New Roman" w:cs="Times New Roman"/>
          <w:sz w:val="24"/>
          <w:szCs w:val="24"/>
          <w:lang w:eastAsia="en-GB"/>
        </w:rPr>
        <w:br/>
        <w:t>All Island Issues: Progress on Joint Steering Group;</w:t>
      </w:r>
      <w:r w:rsidRPr="007B624B">
        <w:rPr>
          <w:rFonts w:ascii="Times New Roman" w:eastAsia="Times New Roman" w:hAnsi="Times New Roman" w:cs="Times New Roman"/>
          <w:sz w:val="24"/>
          <w:szCs w:val="24"/>
          <w:lang w:eastAsia="en-GB"/>
        </w:rPr>
        <w:br/>
        <w:t xml:space="preserve">Audit Committee Business; </w:t>
      </w:r>
      <w:r w:rsidRPr="007B624B">
        <w:rPr>
          <w:rFonts w:ascii="Times New Roman" w:eastAsia="Times New Roman" w:hAnsi="Times New Roman" w:cs="Times New Roman"/>
          <w:sz w:val="24"/>
          <w:szCs w:val="24"/>
          <w:lang w:eastAsia="en-GB"/>
        </w:rPr>
        <w:br/>
        <w:t>Government Support for Electricity Industry; and</w:t>
      </w:r>
      <w:r w:rsidRPr="007B624B">
        <w:rPr>
          <w:rFonts w:ascii="Times New Roman" w:eastAsia="Times New Roman" w:hAnsi="Times New Roman" w:cs="Times New Roman"/>
          <w:sz w:val="24"/>
          <w:szCs w:val="24"/>
          <w:lang w:eastAsia="en-GB"/>
        </w:rPr>
        <w:br/>
        <w:t xml:space="preserve">Possible Relocation of </w:t>
      </w:r>
      <w:proofErr w:type="spellStart"/>
      <w:r w:rsidRPr="007B624B">
        <w:rPr>
          <w:rFonts w:ascii="Times New Roman" w:eastAsia="Times New Roman" w:hAnsi="Times New Roman" w:cs="Times New Roman"/>
          <w:sz w:val="24"/>
          <w:szCs w:val="24"/>
          <w:lang w:eastAsia="en-GB"/>
        </w:rPr>
        <w:t>Ofreg</w:t>
      </w:r>
      <w:proofErr w:type="spellEnd"/>
      <w:r w:rsidRPr="007B624B">
        <w:rPr>
          <w:rFonts w:ascii="Times New Roman" w:eastAsia="Times New Roman" w:hAnsi="Times New Roman" w:cs="Times New Roman"/>
          <w:sz w:val="24"/>
          <w:szCs w:val="24"/>
          <w:lang w:eastAsia="en-GB"/>
        </w:rPr>
        <w:t xml:space="preserve">. </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sz w:val="24"/>
          <w:szCs w:val="24"/>
          <w:lang w:eastAsia="en-GB"/>
        </w:rPr>
        <w:br/>
        <w:t xml:space="preserve">  </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sz w:val="24"/>
          <w:szCs w:val="24"/>
          <w:lang w:eastAsia="en-GB"/>
        </w:rPr>
        <w:t>NIAER</w:t>
      </w:r>
      <w:r w:rsidRPr="007B624B">
        <w:rPr>
          <w:rFonts w:ascii="Times New Roman" w:eastAsia="Times New Roman" w:hAnsi="Times New Roman" w:cs="Times New Roman"/>
          <w:sz w:val="24"/>
          <w:szCs w:val="24"/>
          <w:lang w:eastAsia="en-GB"/>
        </w:rPr>
        <w:br/>
      </w:r>
      <w:proofErr w:type="spellStart"/>
      <w:r w:rsidRPr="007B624B">
        <w:rPr>
          <w:rFonts w:ascii="Times New Roman" w:eastAsia="Times New Roman" w:hAnsi="Times New Roman" w:cs="Times New Roman"/>
          <w:sz w:val="24"/>
          <w:szCs w:val="24"/>
          <w:lang w:eastAsia="en-GB"/>
        </w:rPr>
        <w:t>Brookmount</w:t>
      </w:r>
      <w:proofErr w:type="spellEnd"/>
      <w:r w:rsidRPr="007B624B">
        <w:rPr>
          <w:rFonts w:ascii="Times New Roman" w:eastAsia="Times New Roman" w:hAnsi="Times New Roman" w:cs="Times New Roman"/>
          <w:sz w:val="24"/>
          <w:szCs w:val="24"/>
          <w:lang w:eastAsia="en-GB"/>
        </w:rPr>
        <w:t xml:space="preserve"> Buildings</w:t>
      </w:r>
      <w:r w:rsidRPr="007B624B">
        <w:rPr>
          <w:rFonts w:ascii="Times New Roman" w:eastAsia="Times New Roman" w:hAnsi="Times New Roman" w:cs="Times New Roman"/>
          <w:sz w:val="24"/>
          <w:szCs w:val="24"/>
          <w:lang w:eastAsia="en-GB"/>
        </w:rPr>
        <w:br/>
        <w:t>42 Fountain Street</w:t>
      </w:r>
      <w:r w:rsidRPr="007B624B">
        <w:rPr>
          <w:rFonts w:ascii="Times New Roman" w:eastAsia="Times New Roman" w:hAnsi="Times New Roman" w:cs="Times New Roman"/>
          <w:sz w:val="24"/>
          <w:szCs w:val="24"/>
          <w:lang w:eastAsia="en-GB"/>
        </w:rPr>
        <w:br/>
        <w:t>Belfast BT1 5EE</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sz w:val="24"/>
          <w:szCs w:val="24"/>
          <w:lang w:eastAsia="en-GB"/>
        </w:rPr>
        <w:t>Tel: 028 9031 1575</w:t>
      </w:r>
    </w:p>
    <w:p w:rsidR="007B624B" w:rsidRPr="007B624B" w:rsidRDefault="007B624B" w:rsidP="007B624B">
      <w:pPr>
        <w:spacing w:before="100" w:beforeAutospacing="1" w:after="100" w:afterAutospacing="1" w:line="240" w:lineRule="auto"/>
        <w:rPr>
          <w:rFonts w:ascii="Times New Roman" w:eastAsia="Times New Roman" w:hAnsi="Times New Roman" w:cs="Times New Roman"/>
          <w:sz w:val="24"/>
          <w:szCs w:val="24"/>
          <w:lang w:eastAsia="en-GB"/>
        </w:rPr>
      </w:pPr>
      <w:r w:rsidRPr="007B624B">
        <w:rPr>
          <w:rFonts w:ascii="Times New Roman" w:eastAsia="Times New Roman" w:hAnsi="Times New Roman" w:cs="Times New Roman"/>
          <w:sz w:val="24"/>
          <w:szCs w:val="24"/>
          <w:lang w:eastAsia="en-GB"/>
        </w:rPr>
        <w:t>Fax: 028 9031 1740</w:t>
      </w:r>
    </w:p>
    <w:p w:rsidR="0044174D" w:rsidRDefault="0044174D"/>
    <w:sectPr w:rsidR="0044174D" w:rsidSect="004417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57DDE"/>
    <w:multiLevelType w:val="multilevel"/>
    <w:tmpl w:val="2C0E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24B"/>
    <w:rsid w:val="0044174D"/>
    <w:rsid w:val="007B62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4D"/>
  </w:style>
  <w:style w:type="paragraph" w:styleId="Heading2">
    <w:name w:val="heading 2"/>
    <w:basedOn w:val="Normal"/>
    <w:link w:val="Heading2Char"/>
    <w:uiPriority w:val="9"/>
    <w:qFormat/>
    <w:rsid w:val="007B624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624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B62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624B"/>
    <w:rPr>
      <w:b/>
      <w:bCs/>
    </w:rPr>
  </w:style>
</w:styles>
</file>

<file path=word/webSettings.xml><?xml version="1.0" encoding="utf-8"?>
<w:webSettings xmlns:r="http://schemas.openxmlformats.org/officeDocument/2006/relationships" xmlns:w="http://schemas.openxmlformats.org/wordprocessingml/2006/main">
  <w:divs>
    <w:div w:id="539124805">
      <w:bodyDiv w:val="1"/>
      <w:marLeft w:val="0"/>
      <w:marRight w:val="0"/>
      <w:marTop w:val="0"/>
      <w:marBottom w:val="0"/>
      <w:divBdr>
        <w:top w:val="none" w:sz="0" w:space="0" w:color="auto"/>
        <w:left w:val="none" w:sz="0" w:space="0" w:color="auto"/>
        <w:bottom w:val="none" w:sz="0" w:space="0" w:color="auto"/>
        <w:right w:val="none" w:sz="0" w:space="0" w:color="auto"/>
      </w:divBdr>
      <w:divsChild>
        <w:div w:id="530076168">
          <w:marLeft w:val="0"/>
          <w:marRight w:val="0"/>
          <w:marTop w:val="0"/>
          <w:marBottom w:val="0"/>
          <w:divBdr>
            <w:top w:val="none" w:sz="0" w:space="0" w:color="auto"/>
            <w:left w:val="none" w:sz="0" w:space="0" w:color="auto"/>
            <w:bottom w:val="none" w:sz="0" w:space="0" w:color="auto"/>
            <w:right w:val="none" w:sz="0" w:space="0" w:color="auto"/>
          </w:divBdr>
          <w:divsChild>
            <w:div w:id="2032029208">
              <w:marLeft w:val="0"/>
              <w:marRight w:val="0"/>
              <w:marTop w:val="0"/>
              <w:marBottom w:val="0"/>
              <w:divBdr>
                <w:top w:val="none" w:sz="0" w:space="0" w:color="auto"/>
                <w:left w:val="none" w:sz="0" w:space="0" w:color="auto"/>
                <w:bottom w:val="none" w:sz="0" w:space="0" w:color="auto"/>
                <w:right w:val="none" w:sz="0" w:space="0" w:color="auto"/>
              </w:divBdr>
              <w:divsChild>
                <w:div w:id="29039160">
                  <w:marLeft w:val="0"/>
                  <w:marRight w:val="0"/>
                  <w:marTop w:val="0"/>
                  <w:marBottom w:val="0"/>
                  <w:divBdr>
                    <w:top w:val="none" w:sz="0" w:space="0" w:color="auto"/>
                    <w:left w:val="none" w:sz="0" w:space="0" w:color="auto"/>
                    <w:bottom w:val="none" w:sz="0" w:space="0" w:color="auto"/>
                    <w:right w:val="none" w:sz="0" w:space="0" w:color="auto"/>
                  </w:divBdr>
                  <w:divsChild>
                    <w:div w:id="918832526">
                      <w:marLeft w:val="0"/>
                      <w:marRight w:val="0"/>
                      <w:marTop w:val="0"/>
                      <w:marBottom w:val="0"/>
                      <w:divBdr>
                        <w:top w:val="none" w:sz="0" w:space="0" w:color="auto"/>
                        <w:left w:val="none" w:sz="0" w:space="0" w:color="auto"/>
                        <w:bottom w:val="none" w:sz="0" w:space="0" w:color="auto"/>
                        <w:right w:val="none" w:sz="0" w:space="0" w:color="auto"/>
                      </w:divBdr>
                      <w:divsChild>
                        <w:div w:id="14287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2372</Characters>
  <Application>Microsoft Office Word</Application>
  <DocSecurity>0</DocSecurity>
  <Lines>19</Lines>
  <Paragraphs>5</Paragraphs>
  <ScaleCrop>false</ScaleCrop>
  <Company>IT Assist</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Gracey</dc:creator>
  <cp:lastModifiedBy>Fiona Gracey</cp:lastModifiedBy>
  <cp:revision>1</cp:revision>
  <dcterms:created xsi:type="dcterms:W3CDTF">2016-09-05T07:56:00Z</dcterms:created>
  <dcterms:modified xsi:type="dcterms:W3CDTF">2016-09-05T07:56:00Z</dcterms:modified>
</cp:coreProperties>
</file>