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B5" w:rsidRDefault="00A93356" w:rsidP="008A5290">
      <w:pPr>
        <w:ind w:left="-357"/>
        <w:rPr>
          <w:b/>
        </w:rPr>
      </w:pPr>
      <w:r w:rsidRPr="00831F6F">
        <w:rPr>
          <w:b/>
        </w:rPr>
        <w:t xml:space="preserve">MINUTES OF </w:t>
      </w:r>
      <w:r w:rsidR="00C66E94">
        <w:rPr>
          <w:b/>
        </w:rPr>
        <w:t xml:space="preserve">A </w:t>
      </w:r>
      <w:r w:rsidRPr="00831F6F">
        <w:rPr>
          <w:b/>
        </w:rPr>
        <w:t xml:space="preserve">MEETING OF THE NORTHERN IRELAND AUTHORITY FOR UTILITY REGULATION (THE </w:t>
      </w:r>
      <w:r>
        <w:rPr>
          <w:b/>
        </w:rPr>
        <w:t>‘</w:t>
      </w:r>
      <w:r w:rsidRPr="00831F6F">
        <w:rPr>
          <w:b/>
        </w:rPr>
        <w:t>AUTHORITY</w:t>
      </w:r>
      <w:r>
        <w:rPr>
          <w:b/>
        </w:rPr>
        <w:t>’</w:t>
      </w:r>
      <w:r w:rsidRPr="00831F6F">
        <w:rPr>
          <w:b/>
        </w:rPr>
        <w:t xml:space="preserve">) HELD ON </w:t>
      </w:r>
      <w:r w:rsidR="00353EB8">
        <w:rPr>
          <w:b/>
        </w:rPr>
        <w:t>THURSDAY</w:t>
      </w:r>
      <w:r w:rsidR="00F437C9">
        <w:rPr>
          <w:b/>
        </w:rPr>
        <w:t>,</w:t>
      </w:r>
      <w:r w:rsidR="00283A5E">
        <w:rPr>
          <w:b/>
        </w:rPr>
        <w:t xml:space="preserve"> </w:t>
      </w:r>
      <w:r w:rsidR="00353EB8">
        <w:rPr>
          <w:b/>
        </w:rPr>
        <w:t>11 OCTOBER</w:t>
      </w:r>
      <w:r w:rsidR="003D741F">
        <w:rPr>
          <w:b/>
        </w:rPr>
        <w:t xml:space="preserve"> 2012</w:t>
      </w:r>
    </w:p>
    <w:p w:rsidR="00A93356" w:rsidRDefault="00F437C9" w:rsidP="008A5290">
      <w:pPr>
        <w:ind w:left="-357"/>
        <w:rPr>
          <w:b/>
        </w:rPr>
      </w:pPr>
      <w:r>
        <w:rPr>
          <w:b/>
        </w:rPr>
        <w:t>IN</w:t>
      </w:r>
      <w:r w:rsidR="003D741F">
        <w:rPr>
          <w:b/>
        </w:rPr>
        <w:t xml:space="preserve"> </w:t>
      </w:r>
      <w:r w:rsidR="00283A5E">
        <w:rPr>
          <w:b/>
        </w:rPr>
        <w:t>QUEENS HOUSE</w:t>
      </w:r>
      <w:r w:rsidR="00A93356" w:rsidRPr="00831F6F">
        <w:rPr>
          <w:b/>
        </w:rPr>
        <w:t xml:space="preserve">, </w:t>
      </w:r>
      <w:r w:rsidR="00283A5E">
        <w:rPr>
          <w:b/>
        </w:rPr>
        <w:t>BELFAST</w:t>
      </w:r>
      <w:r w:rsidR="00C24D7A">
        <w:rPr>
          <w:b/>
        </w:rPr>
        <w:t xml:space="preserve"> AT</w:t>
      </w:r>
      <w:r w:rsidR="00F07EB9">
        <w:rPr>
          <w:b/>
        </w:rPr>
        <w:t xml:space="preserve"> </w:t>
      </w:r>
      <w:r w:rsidR="00353EB8">
        <w:rPr>
          <w:b/>
        </w:rPr>
        <w:t>9.00</w:t>
      </w:r>
      <w:r w:rsidR="00B75C33">
        <w:rPr>
          <w:b/>
        </w:rPr>
        <w:t xml:space="preserve"> </w:t>
      </w:r>
      <w:r w:rsidR="00283A5E">
        <w:rPr>
          <w:b/>
        </w:rPr>
        <w:t>A</w:t>
      </w:r>
      <w:r w:rsidR="0064030A">
        <w:rPr>
          <w:b/>
        </w:rPr>
        <w:t>.</w:t>
      </w:r>
      <w:r w:rsidR="00283A5E">
        <w:rPr>
          <w:b/>
        </w:rPr>
        <w:t>M</w:t>
      </w:r>
      <w:r w:rsidR="0064030A">
        <w:rPr>
          <w:b/>
        </w:rPr>
        <w:t>.</w:t>
      </w:r>
    </w:p>
    <w:p w:rsidR="0064030A" w:rsidRDefault="0064030A" w:rsidP="008A5290">
      <w:pPr>
        <w:ind w:left="-357"/>
        <w:rPr>
          <w:b/>
        </w:rPr>
      </w:pPr>
    </w:p>
    <w:p w:rsidR="0064030A" w:rsidRDefault="0064030A" w:rsidP="008A5290">
      <w:pPr>
        <w:ind w:left="-357"/>
        <w:rPr>
          <w:b/>
        </w:rPr>
      </w:pPr>
      <w:r>
        <w:rPr>
          <w:b/>
        </w:rPr>
        <w:t>Present:</w:t>
      </w:r>
    </w:p>
    <w:p w:rsidR="0064030A" w:rsidRDefault="0064030A" w:rsidP="008A5290">
      <w:pPr>
        <w:ind w:left="-357"/>
      </w:pPr>
      <w:r w:rsidRPr="0064030A">
        <w:t xml:space="preserve">Bill Emery (Chairman), Richard Rodgers, Bill Cargo, Alan Rainey, </w:t>
      </w:r>
      <w:r>
        <w:t>Shane Lynch (Chief Executive)</w:t>
      </w:r>
    </w:p>
    <w:p w:rsidR="0064030A" w:rsidRDefault="0064030A" w:rsidP="008A5290">
      <w:pPr>
        <w:ind w:left="-357"/>
      </w:pPr>
    </w:p>
    <w:p w:rsidR="0064030A" w:rsidRPr="001E5164" w:rsidRDefault="0064030A" w:rsidP="0064030A">
      <w:pPr>
        <w:ind w:left="-357"/>
        <w:rPr>
          <w:b/>
        </w:rPr>
      </w:pPr>
      <w:r w:rsidRPr="001E5164">
        <w:rPr>
          <w:b/>
        </w:rPr>
        <w:t>In attendance:</w:t>
      </w:r>
    </w:p>
    <w:p w:rsidR="0064030A" w:rsidRDefault="0064030A" w:rsidP="0064030A">
      <w:pPr>
        <w:ind w:left="-357"/>
      </w:pPr>
      <w:r>
        <w:t>Jo Aston (Director of Water), Donald Henry (Director of Corporate Affairs), Kevin Shiels (Acting Director of Retail and Social), Brian McHugh (Director of Gas), Tanya Hedley (Director of Electricity), Greg Irwin (Board Secretary/Communications Manager)</w:t>
      </w:r>
    </w:p>
    <w:p w:rsidR="0064030A" w:rsidRDefault="0064030A" w:rsidP="0064030A">
      <w:pPr>
        <w:ind w:left="-357"/>
      </w:pPr>
    </w:p>
    <w:p w:rsidR="0064030A" w:rsidRPr="0064030A" w:rsidRDefault="0064030A" w:rsidP="0064030A">
      <w:pPr>
        <w:ind w:left="-357"/>
      </w:pPr>
      <w:r>
        <w:t>John Cooper (Wragge and Co</w:t>
      </w:r>
      <w:r w:rsidR="001E5164">
        <w:t>, for agenda items 4 and 5</w:t>
      </w:r>
      <w:r>
        <w:t xml:space="preserve">), Kevin O’Neill (Network Manager, Electricity directorate, for agenda item 4), PJ McCloskey (Analyst, Electricity directorate, for agenda item 4), </w:t>
      </w:r>
      <w:r w:rsidR="001E5164">
        <w:t>Sarah Friedel (Analyst, Electricity directorate, for agenda item 4), Brian</w:t>
      </w:r>
      <w:r w:rsidR="00F437C9">
        <w:t> Mulhern</w:t>
      </w:r>
      <w:r w:rsidR="001E5164">
        <w:t xml:space="preserve"> (Analyst, Electricity directorate, for agenda item 4), Elena Ardines (Analyst, Retail and Social directorate, for agenda item 9)</w:t>
      </w:r>
    </w:p>
    <w:tbl>
      <w:tblPr>
        <w:tblW w:w="0" w:type="auto"/>
        <w:tblLook w:val="04A0"/>
      </w:tblPr>
      <w:tblGrid>
        <w:gridCol w:w="1744"/>
        <w:gridCol w:w="3686"/>
        <w:gridCol w:w="4191"/>
      </w:tblGrid>
      <w:tr w:rsidR="00A93356" w:rsidRPr="00C663D9" w:rsidTr="00401AF1">
        <w:tc>
          <w:tcPr>
            <w:tcW w:w="1744" w:type="dxa"/>
          </w:tcPr>
          <w:p w:rsidR="00216FF9" w:rsidRDefault="00216FF9" w:rsidP="00216FF9"/>
          <w:p w:rsidR="001E5164" w:rsidRPr="00216FF9" w:rsidRDefault="001E5164" w:rsidP="00216FF9"/>
        </w:tc>
        <w:tc>
          <w:tcPr>
            <w:tcW w:w="3686" w:type="dxa"/>
          </w:tcPr>
          <w:p w:rsidR="00823BDF" w:rsidRPr="00DD46FF" w:rsidRDefault="00823BDF" w:rsidP="00DD46FF"/>
        </w:tc>
        <w:tc>
          <w:tcPr>
            <w:tcW w:w="4191" w:type="dxa"/>
          </w:tcPr>
          <w:p w:rsidR="00353EB8" w:rsidRPr="00327830" w:rsidRDefault="00353EB8" w:rsidP="00327830"/>
        </w:tc>
      </w:tr>
    </w:tbl>
    <w:p w:rsidR="00BE505D" w:rsidRDefault="00A93356" w:rsidP="00216FF9">
      <w:pPr>
        <w:numPr>
          <w:ilvl w:val="0"/>
          <w:numId w:val="14"/>
        </w:numPr>
        <w:spacing w:line="360" w:lineRule="auto"/>
        <w:ind w:right="-779"/>
        <w:rPr>
          <w:b/>
        </w:rPr>
      </w:pPr>
      <w:r w:rsidRPr="00831F6F">
        <w:rPr>
          <w:b/>
        </w:rPr>
        <w:t>APOLOGIES FOR ABSENCE</w:t>
      </w:r>
    </w:p>
    <w:p w:rsidR="00C56627" w:rsidRDefault="006915C4" w:rsidP="001E5164">
      <w:pPr>
        <w:ind w:left="142" w:right="-779" w:hanging="502"/>
      </w:pPr>
      <w:r>
        <w:t>1.1</w:t>
      </w:r>
      <w:r>
        <w:tab/>
        <w:t xml:space="preserve"> </w:t>
      </w:r>
      <w:r w:rsidR="00F502B8">
        <w:t>None</w:t>
      </w:r>
      <w:r w:rsidR="00823BDF">
        <w:t>.</w:t>
      </w:r>
    </w:p>
    <w:p w:rsidR="00C56627" w:rsidRDefault="00C56627" w:rsidP="00EA08E4">
      <w:pPr>
        <w:ind w:left="-360" w:right="-779"/>
      </w:pPr>
    </w:p>
    <w:p w:rsidR="00A93356" w:rsidRPr="00C56627" w:rsidRDefault="00A93356" w:rsidP="00C56627">
      <w:pPr>
        <w:spacing w:line="360" w:lineRule="auto"/>
        <w:ind w:left="-360" w:right="-779"/>
      </w:pPr>
      <w:r w:rsidRPr="00831F6F">
        <w:rPr>
          <w:b/>
        </w:rPr>
        <w:t>2.</w:t>
      </w:r>
      <w:r>
        <w:rPr>
          <w:b/>
        </w:rPr>
        <w:tab/>
      </w:r>
      <w:r w:rsidRPr="00831F6F">
        <w:rPr>
          <w:b/>
        </w:rPr>
        <w:t>FIRE DRILL</w:t>
      </w:r>
    </w:p>
    <w:p w:rsidR="00431ABE" w:rsidRDefault="006915C4" w:rsidP="001E5164">
      <w:pPr>
        <w:ind w:left="142" w:hanging="499"/>
      </w:pPr>
      <w:r>
        <w:t>2.1</w:t>
      </w:r>
      <w:r>
        <w:tab/>
      </w:r>
      <w:r w:rsidR="00A93356">
        <w:t xml:space="preserve">The </w:t>
      </w:r>
      <w:r w:rsidR="00FD0545">
        <w:t>b</w:t>
      </w:r>
      <w:r w:rsidR="00A93356">
        <w:t xml:space="preserve">oard </w:t>
      </w:r>
      <w:r w:rsidR="00FD0545">
        <w:t>m</w:t>
      </w:r>
      <w:r w:rsidR="00A93356" w:rsidRPr="00831F6F">
        <w:t xml:space="preserve">embers were informed of the evacuation procedures which apply at </w:t>
      </w:r>
      <w:r w:rsidR="00F502B8">
        <w:t>Queens House</w:t>
      </w:r>
      <w:r w:rsidR="00A93356" w:rsidRPr="00831F6F">
        <w:t xml:space="preserve"> in the event of a fire.</w:t>
      </w:r>
    </w:p>
    <w:p w:rsidR="00EA08E4" w:rsidRPr="004116AA" w:rsidRDefault="00EA08E4" w:rsidP="00F964E1">
      <w:pPr>
        <w:spacing w:line="360" w:lineRule="auto"/>
        <w:ind w:left="-357"/>
      </w:pPr>
    </w:p>
    <w:p w:rsidR="00A93356" w:rsidRPr="0009004F" w:rsidRDefault="00A93356" w:rsidP="005D5260">
      <w:pPr>
        <w:spacing w:line="360" w:lineRule="auto"/>
        <w:ind w:left="-357" w:hanging="69"/>
        <w:outlineLvl w:val="0"/>
        <w:rPr>
          <w:b/>
        </w:rPr>
      </w:pPr>
      <w:r w:rsidRPr="00831F6F">
        <w:rPr>
          <w:b/>
        </w:rPr>
        <w:t>3.</w:t>
      </w:r>
      <w:r>
        <w:rPr>
          <w:b/>
        </w:rPr>
        <w:tab/>
      </w:r>
      <w:r w:rsidRPr="00831F6F">
        <w:rPr>
          <w:b/>
        </w:rPr>
        <w:t>DECLARATIONS OF INTEREST</w:t>
      </w:r>
    </w:p>
    <w:p w:rsidR="00643EF3" w:rsidRPr="00F502B8" w:rsidRDefault="006915C4" w:rsidP="001E5164">
      <w:pPr>
        <w:pStyle w:val="ListParagraph"/>
        <w:spacing w:line="240" w:lineRule="auto"/>
        <w:ind w:left="0" w:hanging="426"/>
        <w:rPr>
          <w:rFonts w:ascii="Arial" w:hAnsi="Arial" w:cs="Arial"/>
          <w:sz w:val="24"/>
          <w:szCs w:val="24"/>
        </w:rPr>
      </w:pPr>
      <w:r>
        <w:rPr>
          <w:rFonts w:ascii="Arial" w:hAnsi="Arial" w:cs="Arial"/>
          <w:sz w:val="24"/>
          <w:szCs w:val="24"/>
        </w:rPr>
        <w:t>3.1</w:t>
      </w:r>
      <w:r>
        <w:rPr>
          <w:rFonts w:ascii="Arial" w:hAnsi="Arial" w:cs="Arial"/>
          <w:sz w:val="24"/>
          <w:szCs w:val="24"/>
        </w:rPr>
        <w:tab/>
      </w:r>
      <w:r w:rsidR="00F502B8" w:rsidRPr="00F502B8">
        <w:rPr>
          <w:rFonts w:ascii="Arial" w:hAnsi="Arial" w:cs="Arial"/>
          <w:sz w:val="24"/>
          <w:szCs w:val="24"/>
        </w:rPr>
        <w:t xml:space="preserve">Alan Rainey and Tanya Hedley declared a potential interest in relation to the RP5 item (relating to the pensions element) and subsequently absented </w:t>
      </w:r>
      <w:r w:rsidR="00DD46FF">
        <w:rPr>
          <w:rFonts w:ascii="Arial" w:hAnsi="Arial" w:cs="Arial"/>
          <w:sz w:val="24"/>
          <w:szCs w:val="24"/>
        </w:rPr>
        <w:t>themselves</w:t>
      </w:r>
      <w:r w:rsidR="00F502B8" w:rsidRPr="00F502B8">
        <w:rPr>
          <w:rFonts w:ascii="Arial" w:hAnsi="Arial" w:cs="Arial"/>
          <w:sz w:val="24"/>
          <w:szCs w:val="24"/>
        </w:rPr>
        <w:t xml:space="preserve"> from the meeting whenever the board came to </w:t>
      </w:r>
      <w:r w:rsidR="00F0725A">
        <w:rPr>
          <w:rFonts w:ascii="Arial" w:hAnsi="Arial" w:cs="Arial"/>
          <w:sz w:val="24"/>
          <w:szCs w:val="24"/>
        </w:rPr>
        <w:t xml:space="preserve">discuss pensions under the RP5 </w:t>
      </w:r>
      <w:r w:rsidR="00F502B8" w:rsidRPr="00F502B8">
        <w:rPr>
          <w:rFonts w:ascii="Arial" w:hAnsi="Arial" w:cs="Arial"/>
          <w:sz w:val="24"/>
          <w:szCs w:val="24"/>
        </w:rPr>
        <w:t>agenda item</w:t>
      </w:r>
      <w:r w:rsidR="00F964E1" w:rsidRPr="00F502B8">
        <w:rPr>
          <w:rFonts w:ascii="Arial" w:hAnsi="Arial" w:cs="Arial"/>
          <w:sz w:val="24"/>
          <w:szCs w:val="24"/>
        </w:rPr>
        <w:t>.</w:t>
      </w:r>
    </w:p>
    <w:p w:rsidR="001E5164" w:rsidRDefault="001E5164" w:rsidP="00F964E1">
      <w:pPr>
        <w:pStyle w:val="ListParagraph"/>
        <w:spacing w:line="360" w:lineRule="auto"/>
        <w:ind w:left="-426"/>
        <w:rPr>
          <w:rFonts w:ascii="Arial" w:hAnsi="Arial" w:cs="Arial"/>
          <w:sz w:val="24"/>
          <w:szCs w:val="24"/>
        </w:rPr>
      </w:pPr>
    </w:p>
    <w:p w:rsidR="00E02BFF" w:rsidRDefault="00353EB8" w:rsidP="00E02BFF">
      <w:pPr>
        <w:pStyle w:val="ListParagraph"/>
        <w:spacing w:after="0" w:line="360" w:lineRule="auto"/>
        <w:ind w:left="-426"/>
        <w:rPr>
          <w:rFonts w:ascii="Arial" w:hAnsi="Arial" w:cs="Arial"/>
          <w:b/>
          <w:sz w:val="24"/>
          <w:szCs w:val="24"/>
        </w:rPr>
      </w:pPr>
      <w:r>
        <w:rPr>
          <w:rFonts w:ascii="Arial" w:hAnsi="Arial" w:cs="Arial"/>
          <w:b/>
          <w:sz w:val="24"/>
          <w:szCs w:val="24"/>
        </w:rPr>
        <w:t>4</w:t>
      </w:r>
      <w:r w:rsidR="00E02BFF" w:rsidRPr="00EA08E4">
        <w:rPr>
          <w:rFonts w:ascii="Arial" w:hAnsi="Arial" w:cs="Arial"/>
          <w:b/>
          <w:sz w:val="24"/>
          <w:szCs w:val="24"/>
        </w:rPr>
        <w:t>.</w:t>
      </w:r>
      <w:r w:rsidR="00E02BFF" w:rsidRPr="00EA08E4">
        <w:rPr>
          <w:rFonts w:ascii="Arial" w:hAnsi="Arial" w:cs="Arial"/>
          <w:b/>
          <w:sz w:val="24"/>
          <w:szCs w:val="24"/>
        </w:rPr>
        <w:tab/>
      </w:r>
      <w:r w:rsidR="00CF0939">
        <w:rPr>
          <w:rFonts w:ascii="Arial" w:hAnsi="Arial" w:cs="Arial"/>
          <w:b/>
          <w:sz w:val="24"/>
          <w:szCs w:val="24"/>
        </w:rPr>
        <w:t>NIE T&amp;D</w:t>
      </w:r>
      <w:r w:rsidR="00F502B8">
        <w:rPr>
          <w:rFonts w:ascii="Arial" w:hAnsi="Arial" w:cs="Arial"/>
          <w:b/>
          <w:sz w:val="24"/>
          <w:szCs w:val="24"/>
        </w:rPr>
        <w:t xml:space="preserve"> PRICE CONTROL</w:t>
      </w:r>
      <w:r w:rsidR="00D65CC6">
        <w:rPr>
          <w:rFonts w:ascii="Arial" w:hAnsi="Arial" w:cs="Arial"/>
          <w:b/>
          <w:sz w:val="24"/>
          <w:szCs w:val="24"/>
        </w:rPr>
        <w:t xml:space="preserve"> (RP5)</w:t>
      </w:r>
    </w:p>
    <w:p w:rsidR="00E80118"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w:t>
      </w:r>
      <w:r w:rsidR="00E02BFF">
        <w:rPr>
          <w:rFonts w:ascii="Arial" w:hAnsi="Arial" w:cs="Arial"/>
          <w:sz w:val="24"/>
          <w:szCs w:val="24"/>
        </w:rPr>
        <w:t>.1</w:t>
      </w:r>
      <w:r w:rsidR="00E02BFF">
        <w:rPr>
          <w:rFonts w:ascii="Arial" w:hAnsi="Arial" w:cs="Arial"/>
          <w:sz w:val="24"/>
          <w:szCs w:val="24"/>
        </w:rPr>
        <w:tab/>
      </w:r>
      <w:r w:rsidR="00CF0939">
        <w:rPr>
          <w:rFonts w:ascii="Arial" w:hAnsi="Arial" w:cs="Arial"/>
          <w:sz w:val="24"/>
          <w:szCs w:val="24"/>
        </w:rPr>
        <w:t xml:space="preserve">Tanya Hedley initially introduced this item which </w:t>
      </w:r>
      <w:r w:rsidR="001E5164">
        <w:rPr>
          <w:rFonts w:ascii="Arial" w:hAnsi="Arial" w:cs="Arial"/>
          <w:sz w:val="24"/>
          <w:szCs w:val="24"/>
        </w:rPr>
        <w:t xml:space="preserve">sought the board’s approval </w:t>
      </w:r>
      <w:r w:rsidR="00E80118">
        <w:rPr>
          <w:rFonts w:ascii="Arial" w:hAnsi="Arial" w:cs="Arial"/>
          <w:sz w:val="24"/>
          <w:szCs w:val="24"/>
        </w:rPr>
        <w:t>for decisions</w:t>
      </w:r>
      <w:r w:rsidR="001E5164">
        <w:rPr>
          <w:rFonts w:ascii="Arial" w:hAnsi="Arial" w:cs="Arial"/>
          <w:sz w:val="24"/>
          <w:szCs w:val="24"/>
        </w:rPr>
        <w:t xml:space="preserve"> on the RP5 price control.</w:t>
      </w:r>
    </w:p>
    <w:p w:rsidR="00A737D9" w:rsidRDefault="00A737D9" w:rsidP="00C24D7A">
      <w:pPr>
        <w:pStyle w:val="ListParagraph"/>
        <w:spacing w:after="0" w:line="240" w:lineRule="auto"/>
        <w:ind w:left="0" w:hanging="426"/>
        <w:rPr>
          <w:rFonts w:ascii="Arial" w:hAnsi="Arial" w:cs="Arial"/>
          <w:sz w:val="24"/>
          <w:szCs w:val="24"/>
        </w:rPr>
      </w:pPr>
    </w:p>
    <w:p w:rsidR="00E02BFF"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w:t>
      </w:r>
      <w:r w:rsidR="00E02BFF">
        <w:rPr>
          <w:rFonts w:ascii="Arial" w:hAnsi="Arial" w:cs="Arial"/>
          <w:sz w:val="24"/>
          <w:szCs w:val="24"/>
        </w:rPr>
        <w:t>.2</w:t>
      </w:r>
      <w:r w:rsidR="00E02BFF">
        <w:rPr>
          <w:rFonts w:ascii="Arial" w:hAnsi="Arial" w:cs="Arial"/>
          <w:sz w:val="24"/>
          <w:szCs w:val="24"/>
        </w:rPr>
        <w:tab/>
      </w:r>
      <w:r w:rsidR="008D48D7">
        <w:rPr>
          <w:rFonts w:ascii="Arial" w:hAnsi="Arial" w:cs="Arial"/>
          <w:sz w:val="24"/>
          <w:szCs w:val="24"/>
        </w:rPr>
        <w:t xml:space="preserve">Kevin O’Neill then led a presentation on the key elements of the </w:t>
      </w:r>
      <w:r w:rsidR="00D65CC6">
        <w:rPr>
          <w:rFonts w:ascii="Arial" w:hAnsi="Arial" w:cs="Arial"/>
          <w:sz w:val="24"/>
          <w:szCs w:val="24"/>
        </w:rPr>
        <w:t>RP5</w:t>
      </w:r>
      <w:r w:rsidR="008D48D7">
        <w:rPr>
          <w:rFonts w:ascii="Arial" w:hAnsi="Arial" w:cs="Arial"/>
          <w:sz w:val="24"/>
          <w:szCs w:val="24"/>
        </w:rPr>
        <w:t xml:space="preserve"> price control</w:t>
      </w:r>
      <w:r w:rsidR="00E02BFF">
        <w:rPr>
          <w:rFonts w:ascii="Arial" w:hAnsi="Arial" w:cs="Arial"/>
          <w:sz w:val="24"/>
          <w:szCs w:val="24"/>
        </w:rPr>
        <w:t>.</w:t>
      </w:r>
      <w:r w:rsidR="0036789F">
        <w:rPr>
          <w:rFonts w:ascii="Arial" w:hAnsi="Arial" w:cs="Arial"/>
          <w:sz w:val="24"/>
          <w:szCs w:val="24"/>
        </w:rPr>
        <w:t xml:space="preserve"> </w:t>
      </w:r>
      <w:r w:rsidR="008D48D7">
        <w:rPr>
          <w:rFonts w:ascii="Arial" w:hAnsi="Arial" w:cs="Arial"/>
          <w:sz w:val="24"/>
          <w:szCs w:val="24"/>
        </w:rPr>
        <w:t xml:space="preserve"> H</w:t>
      </w:r>
      <w:r w:rsidR="00AB0D80">
        <w:rPr>
          <w:rFonts w:ascii="Arial" w:hAnsi="Arial" w:cs="Arial"/>
          <w:sz w:val="24"/>
          <w:szCs w:val="24"/>
        </w:rPr>
        <w:t xml:space="preserve">e confirmed that his presentation </w:t>
      </w:r>
      <w:r w:rsidR="0083148F">
        <w:rPr>
          <w:rFonts w:ascii="Arial" w:hAnsi="Arial" w:cs="Arial"/>
          <w:sz w:val="24"/>
          <w:szCs w:val="24"/>
        </w:rPr>
        <w:t>would focus</w:t>
      </w:r>
      <w:r w:rsidR="00AB0D80">
        <w:rPr>
          <w:rFonts w:ascii="Arial" w:hAnsi="Arial" w:cs="Arial"/>
          <w:sz w:val="24"/>
          <w:szCs w:val="24"/>
        </w:rPr>
        <w:t xml:space="preserve"> on the key changes since the last </w:t>
      </w:r>
      <w:r w:rsidR="00F437C9">
        <w:rPr>
          <w:rFonts w:ascii="Arial" w:hAnsi="Arial" w:cs="Arial"/>
          <w:sz w:val="24"/>
          <w:szCs w:val="24"/>
        </w:rPr>
        <w:t>b</w:t>
      </w:r>
      <w:r w:rsidR="00AB0D80">
        <w:rPr>
          <w:rFonts w:ascii="Arial" w:hAnsi="Arial" w:cs="Arial"/>
          <w:sz w:val="24"/>
          <w:szCs w:val="24"/>
        </w:rPr>
        <w:t>oard discussion in September</w:t>
      </w:r>
      <w:r w:rsidR="00E80118">
        <w:rPr>
          <w:rFonts w:ascii="Arial" w:hAnsi="Arial" w:cs="Arial"/>
          <w:sz w:val="24"/>
          <w:szCs w:val="24"/>
        </w:rPr>
        <w:t>.</w:t>
      </w:r>
    </w:p>
    <w:p w:rsidR="00E02BFF" w:rsidRDefault="00E02BFF" w:rsidP="00C24D7A">
      <w:pPr>
        <w:pStyle w:val="ListParagraph"/>
        <w:spacing w:after="0" w:line="240" w:lineRule="auto"/>
        <w:ind w:left="0" w:hanging="426"/>
        <w:rPr>
          <w:rFonts w:ascii="Arial" w:hAnsi="Arial" w:cs="Arial"/>
          <w:sz w:val="24"/>
          <w:szCs w:val="24"/>
        </w:rPr>
      </w:pPr>
    </w:p>
    <w:p w:rsidR="009B65E2"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w:t>
      </w:r>
      <w:r w:rsidR="00E02BFF">
        <w:rPr>
          <w:rFonts w:ascii="Arial" w:hAnsi="Arial" w:cs="Arial"/>
          <w:sz w:val="24"/>
          <w:szCs w:val="24"/>
        </w:rPr>
        <w:t>.3</w:t>
      </w:r>
      <w:r w:rsidR="00E02BFF">
        <w:rPr>
          <w:rFonts w:ascii="Arial" w:hAnsi="Arial" w:cs="Arial"/>
          <w:sz w:val="24"/>
          <w:szCs w:val="24"/>
        </w:rPr>
        <w:tab/>
      </w:r>
      <w:r w:rsidR="00191BCC">
        <w:rPr>
          <w:rFonts w:ascii="Arial" w:hAnsi="Arial" w:cs="Arial"/>
          <w:sz w:val="24"/>
          <w:szCs w:val="24"/>
        </w:rPr>
        <w:t>He briefed the board in relation to consultation responses to the draft determination on</w:t>
      </w:r>
      <w:r w:rsidR="00D17EA6">
        <w:rPr>
          <w:rFonts w:ascii="Arial" w:hAnsi="Arial" w:cs="Arial"/>
          <w:sz w:val="24"/>
          <w:szCs w:val="24"/>
        </w:rPr>
        <w:t xml:space="preserve"> NIE T&amp;D</w:t>
      </w:r>
      <w:r w:rsidR="00191BCC">
        <w:rPr>
          <w:rFonts w:ascii="Arial" w:hAnsi="Arial" w:cs="Arial"/>
          <w:sz w:val="24"/>
          <w:szCs w:val="24"/>
        </w:rPr>
        <w:t>’s</w:t>
      </w:r>
      <w:r w:rsidR="00D17EA6">
        <w:rPr>
          <w:rFonts w:ascii="Arial" w:hAnsi="Arial" w:cs="Arial"/>
          <w:sz w:val="24"/>
          <w:szCs w:val="24"/>
        </w:rPr>
        <w:t xml:space="preserve"> capitalisation practice.</w:t>
      </w:r>
      <w:r w:rsidR="00F437C9">
        <w:rPr>
          <w:rFonts w:ascii="Arial" w:hAnsi="Arial" w:cs="Arial"/>
          <w:sz w:val="24"/>
          <w:szCs w:val="24"/>
        </w:rPr>
        <w:t xml:space="preserve"> </w:t>
      </w:r>
      <w:r w:rsidR="00D17EA6">
        <w:rPr>
          <w:rFonts w:ascii="Arial" w:hAnsi="Arial" w:cs="Arial"/>
          <w:sz w:val="24"/>
          <w:szCs w:val="24"/>
        </w:rPr>
        <w:t xml:space="preserve"> </w:t>
      </w:r>
      <w:r w:rsidR="00AB0D80">
        <w:rPr>
          <w:rFonts w:ascii="Arial" w:hAnsi="Arial" w:cs="Arial"/>
          <w:sz w:val="24"/>
          <w:szCs w:val="24"/>
        </w:rPr>
        <w:t xml:space="preserve">Tanya Hedley </w:t>
      </w:r>
      <w:r w:rsidR="0083148F">
        <w:rPr>
          <w:rFonts w:ascii="Arial" w:hAnsi="Arial" w:cs="Arial"/>
          <w:sz w:val="24"/>
          <w:szCs w:val="24"/>
        </w:rPr>
        <w:t>provided clarification in that regard</w:t>
      </w:r>
      <w:r w:rsidR="00AB0D80">
        <w:rPr>
          <w:rFonts w:ascii="Arial" w:hAnsi="Arial" w:cs="Arial"/>
          <w:sz w:val="24"/>
          <w:szCs w:val="24"/>
        </w:rPr>
        <w:t>.</w:t>
      </w:r>
    </w:p>
    <w:p w:rsidR="00191BCC" w:rsidRDefault="00191BCC" w:rsidP="00C24D7A">
      <w:pPr>
        <w:pStyle w:val="ListParagraph"/>
        <w:spacing w:after="0" w:line="240" w:lineRule="auto"/>
        <w:ind w:left="0" w:hanging="426"/>
        <w:rPr>
          <w:rFonts w:ascii="Arial" w:hAnsi="Arial" w:cs="Arial"/>
          <w:sz w:val="24"/>
          <w:szCs w:val="24"/>
        </w:rPr>
      </w:pPr>
    </w:p>
    <w:p w:rsidR="00552331"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lastRenderedPageBreak/>
        <w:t>4</w:t>
      </w:r>
      <w:r w:rsidR="009B65E2">
        <w:rPr>
          <w:rFonts w:ascii="Arial" w:hAnsi="Arial" w:cs="Arial"/>
          <w:sz w:val="24"/>
          <w:szCs w:val="24"/>
        </w:rPr>
        <w:t>.4</w:t>
      </w:r>
      <w:r w:rsidR="009B65E2">
        <w:rPr>
          <w:rFonts w:ascii="Arial" w:hAnsi="Arial" w:cs="Arial"/>
          <w:sz w:val="24"/>
          <w:szCs w:val="24"/>
        </w:rPr>
        <w:tab/>
      </w:r>
      <w:r w:rsidR="00F02417">
        <w:rPr>
          <w:rFonts w:ascii="Arial" w:hAnsi="Arial" w:cs="Arial"/>
          <w:sz w:val="24"/>
          <w:szCs w:val="24"/>
        </w:rPr>
        <w:t xml:space="preserve">Board members </w:t>
      </w:r>
      <w:r w:rsidR="00F0725A">
        <w:rPr>
          <w:rFonts w:ascii="Arial" w:hAnsi="Arial" w:cs="Arial"/>
          <w:sz w:val="24"/>
          <w:szCs w:val="24"/>
        </w:rPr>
        <w:t xml:space="preserve">noted the related RP4 price control requirements and </w:t>
      </w:r>
      <w:r w:rsidR="00F02417">
        <w:rPr>
          <w:rFonts w:ascii="Arial" w:hAnsi="Arial" w:cs="Arial"/>
          <w:sz w:val="24"/>
          <w:szCs w:val="24"/>
        </w:rPr>
        <w:t xml:space="preserve">discussed </w:t>
      </w:r>
      <w:r w:rsidR="00F0725A">
        <w:rPr>
          <w:rFonts w:ascii="Arial" w:hAnsi="Arial" w:cs="Arial"/>
          <w:sz w:val="24"/>
          <w:szCs w:val="24"/>
        </w:rPr>
        <w:t>capitalisation practice and op</w:t>
      </w:r>
      <w:r w:rsidR="00AB017A">
        <w:rPr>
          <w:rFonts w:ascii="Arial" w:hAnsi="Arial" w:cs="Arial"/>
          <w:sz w:val="24"/>
          <w:szCs w:val="24"/>
        </w:rPr>
        <w:t>e</w:t>
      </w:r>
      <w:r w:rsidR="00F0725A">
        <w:rPr>
          <w:rFonts w:ascii="Arial" w:hAnsi="Arial" w:cs="Arial"/>
          <w:sz w:val="24"/>
          <w:szCs w:val="24"/>
        </w:rPr>
        <w:t>x performance during the RP4 period</w:t>
      </w:r>
      <w:r w:rsidR="00F02417">
        <w:rPr>
          <w:rFonts w:ascii="Arial" w:hAnsi="Arial" w:cs="Arial"/>
          <w:sz w:val="24"/>
          <w:szCs w:val="24"/>
        </w:rPr>
        <w:t xml:space="preserve">. </w:t>
      </w:r>
      <w:r w:rsidR="00F437C9">
        <w:rPr>
          <w:rFonts w:ascii="Arial" w:hAnsi="Arial" w:cs="Arial"/>
          <w:sz w:val="24"/>
          <w:szCs w:val="24"/>
        </w:rPr>
        <w:t xml:space="preserve"> </w:t>
      </w:r>
      <w:r w:rsidR="00F02417">
        <w:rPr>
          <w:rFonts w:ascii="Arial" w:hAnsi="Arial" w:cs="Arial"/>
          <w:sz w:val="24"/>
          <w:szCs w:val="24"/>
        </w:rPr>
        <w:t xml:space="preserve">Relevant statutory provisions were discussed </w:t>
      </w:r>
      <w:r w:rsidR="00552331">
        <w:rPr>
          <w:rFonts w:ascii="Arial" w:hAnsi="Arial" w:cs="Arial"/>
          <w:sz w:val="24"/>
          <w:szCs w:val="24"/>
        </w:rPr>
        <w:t xml:space="preserve">and </w:t>
      </w:r>
      <w:r w:rsidR="00F02417">
        <w:rPr>
          <w:rFonts w:ascii="Arial" w:hAnsi="Arial" w:cs="Arial"/>
          <w:sz w:val="24"/>
          <w:szCs w:val="24"/>
        </w:rPr>
        <w:t>a briefing</w:t>
      </w:r>
      <w:r w:rsidR="00F0725A">
        <w:rPr>
          <w:rFonts w:ascii="Arial" w:hAnsi="Arial" w:cs="Arial"/>
          <w:sz w:val="24"/>
          <w:szCs w:val="24"/>
        </w:rPr>
        <w:t xml:space="preserve"> from a legal perspective was also provided</w:t>
      </w:r>
      <w:r w:rsidR="00F02417">
        <w:rPr>
          <w:rFonts w:ascii="Arial" w:hAnsi="Arial" w:cs="Arial"/>
          <w:sz w:val="24"/>
          <w:szCs w:val="24"/>
        </w:rPr>
        <w:t xml:space="preserve">.  </w:t>
      </w:r>
      <w:r w:rsidR="00552331">
        <w:rPr>
          <w:rFonts w:ascii="Arial" w:hAnsi="Arial" w:cs="Arial"/>
          <w:sz w:val="24"/>
          <w:szCs w:val="24"/>
        </w:rPr>
        <w:t xml:space="preserve">Board member queries on the classification of tree cutting work, possible asset disposal adjustments and communications </w:t>
      </w:r>
      <w:r w:rsidR="00F0725A">
        <w:rPr>
          <w:rFonts w:ascii="Arial" w:hAnsi="Arial" w:cs="Arial"/>
          <w:sz w:val="24"/>
          <w:szCs w:val="24"/>
        </w:rPr>
        <w:t xml:space="preserve">with </w:t>
      </w:r>
      <w:r w:rsidR="00552331">
        <w:rPr>
          <w:rFonts w:ascii="Arial" w:hAnsi="Arial" w:cs="Arial"/>
          <w:sz w:val="24"/>
          <w:szCs w:val="24"/>
        </w:rPr>
        <w:t>NIE T&amp;D were addressed.</w:t>
      </w:r>
      <w:r w:rsidR="00F437C9">
        <w:rPr>
          <w:rFonts w:ascii="Arial" w:hAnsi="Arial" w:cs="Arial"/>
          <w:sz w:val="24"/>
          <w:szCs w:val="24"/>
        </w:rPr>
        <w:t xml:space="preserve"> </w:t>
      </w:r>
      <w:r w:rsidR="00552331">
        <w:rPr>
          <w:rFonts w:ascii="Arial" w:hAnsi="Arial" w:cs="Arial"/>
          <w:sz w:val="24"/>
          <w:szCs w:val="24"/>
        </w:rPr>
        <w:t xml:space="preserve"> The nature of </w:t>
      </w:r>
      <w:r w:rsidR="00F0725A">
        <w:rPr>
          <w:rFonts w:ascii="Arial" w:hAnsi="Arial" w:cs="Arial"/>
          <w:sz w:val="24"/>
          <w:szCs w:val="24"/>
        </w:rPr>
        <w:t xml:space="preserve">the </w:t>
      </w:r>
      <w:r w:rsidR="00552331">
        <w:rPr>
          <w:rFonts w:ascii="Arial" w:hAnsi="Arial" w:cs="Arial"/>
          <w:sz w:val="24"/>
          <w:szCs w:val="24"/>
        </w:rPr>
        <w:t xml:space="preserve">adjustment </w:t>
      </w:r>
      <w:r w:rsidR="00F0725A">
        <w:rPr>
          <w:rFonts w:ascii="Arial" w:hAnsi="Arial" w:cs="Arial"/>
          <w:sz w:val="24"/>
          <w:szCs w:val="24"/>
        </w:rPr>
        <w:t>was</w:t>
      </w:r>
      <w:r w:rsidR="00552331">
        <w:rPr>
          <w:rFonts w:ascii="Arial" w:hAnsi="Arial" w:cs="Arial"/>
          <w:sz w:val="24"/>
          <w:szCs w:val="24"/>
        </w:rPr>
        <w:t xml:space="preserve"> also clarified.</w:t>
      </w:r>
    </w:p>
    <w:p w:rsidR="00552331" w:rsidRPr="00552331" w:rsidRDefault="00552331" w:rsidP="00C24D7A">
      <w:pPr>
        <w:pStyle w:val="ListParagraph"/>
        <w:spacing w:after="0" w:line="240" w:lineRule="auto"/>
        <w:ind w:left="0" w:hanging="426"/>
        <w:rPr>
          <w:rFonts w:ascii="Arial" w:hAnsi="Arial" w:cs="Arial"/>
          <w:sz w:val="24"/>
          <w:szCs w:val="24"/>
        </w:rPr>
      </w:pPr>
    </w:p>
    <w:p w:rsidR="00E02BFF"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w:t>
      </w:r>
      <w:r w:rsidR="00552331">
        <w:rPr>
          <w:rFonts w:ascii="Arial" w:hAnsi="Arial" w:cs="Arial"/>
          <w:sz w:val="24"/>
          <w:szCs w:val="24"/>
        </w:rPr>
        <w:t>.5</w:t>
      </w:r>
      <w:r w:rsidR="00552331">
        <w:rPr>
          <w:rFonts w:ascii="Arial" w:hAnsi="Arial" w:cs="Arial"/>
          <w:sz w:val="24"/>
          <w:szCs w:val="24"/>
        </w:rPr>
        <w:tab/>
      </w:r>
      <w:r w:rsidR="00F0725A">
        <w:rPr>
          <w:rFonts w:ascii="Arial" w:hAnsi="Arial" w:cs="Arial"/>
          <w:sz w:val="24"/>
          <w:szCs w:val="24"/>
        </w:rPr>
        <w:t xml:space="preserve"> Board was briefed on the proposals for op</w:t>
      </w:r>
      <w:r w:rsidR="00AB017A">
        <w:rPr>
          <w:rFonts w:ascii="Arial" w:hAnsi="Arial" w:cs="Arial"/>
          <w:sz w:val="24"/>
          <w:szCs w:val="24"/>
        </w:rPr>
        <w:t>e</w:t>
      </w:r>
      <w:r w:rsidR="00F0725A">
        <w:rPr>
          <w:rFonts w:ascii="Arial" w:hAnsi="Arial" w:cs="Arial"/>
          <w:sz w:val="24"/>
          <w:szCs w:val="24"/>
        </w:rPr>
        <w:t>x and cap</w:t>
      </w:r>
      <w:r w:rsidR="00AB017A">
        <w:rPr>
          <w:rFonts w:ascii="Arial" w:hAnsi="Arial" w:cs="Arial"/>
          <w:sz w:val="24"/>
          <w:szCs w:val="24"/>
        </w:rPr>
        <w:t>e</w:t>
      </w:r>
      <w:r w:rsidR="00F0725A">
        <w:rPr>
          <w:rFonts w:ascii="Arial" w:hAnsi="Arial" w:cs="Arial"/>
          <w:sz w:val="24"/>
          <w:szCs w:val="24"/>
        </w:rPr>
        <w:t>x for the RP 5 period and noted the impact of facilitating renewable.</w:t>
      </w:r>
    </w:p>
    <w:p w:rsidR="00E02BFF" w:rsidRDefault="00E02BFF" w:rsidP="00C24D7A">
      <w:pPr>
        <w:pStyle w:val="ListParagraph"/>
        <w:spacing w:after="0" w:line="240" w:lineRule="auto"/>
        <w:ind w:left="0" w:hanging="426"/>
        <w:rPr>
          <w:rFonts w:ascii="Arial" w:hAnsi="Arial" w:cs="Arial"/>
          <w:sz w:val="24"/>
          <w:szCs w:val="24"/>
        </w:rPr>
      </w:pPr>
    </w:p>
    <w:p w:rsidR="008C5431"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w:t>
      </w:r>
      <w:r w:rsidR="00E02BFF">
        <w:rPr>
          <w:rFonts w:ascii="Arial" w:hAnsi="Arial" w:cs="Arial"/>
          <w:sz w:val="24"/>
          <w:szCs w:val="24"/>
        </w:rPr>
        <w:t>.</w:t>
      </w:r>
      <w:r>
        <w:rPr>
          <w:rFonts w:ascii="Arial" w:hAnsi="Arial" w:cs="Arial"/>
          <w:sz w:val="24"/>
          <w:szCs w:val="24"/>
        </w:rPr>
        <w:t>6</w:t>
      </w:r>
      <w:r w:rsidR="00E02BFF">
        <w:rPr>
          <w:rFonts w:ascii="Arial" w:hAnsi="Arial" w:cs="Arial"/>
          <w:sz w:val="24"/>
          <w:szCs w:val="24"/>
        </w:rPr>
        <w:tab/>
      </w:r>
      <w:r w:rsidR="0030462F">
        <w:rPr>
          <w:rFonts w:ascii="Arial" w:hAnsi="Arial" w:cs="Arial"/>
          <w:sz w:val="24"/>
          <w:szCs w:val="24"/>
        </w:rPr>
        <w:t>Following an update on the weighted average cost of capital (WACC)</w:t>
      </w:r>
      <w:r w:rsidR="00C72AB0">
        <w:rPr>
          <w:rFonts w:ascii="Arial" w:hAnsi="Arial" w:cs="Arial"/>
          <w:sz w:val="24"/>
          <w:szCs w:val="24"/>
        </w:rPr>
        <w:t xml:space="preserve"> and financeability</w:t>
      </w:r>
      <w:r w:rsidR="0030462F">
        <w:rPr>
          <w:rFonts w:ascii="Arial" w:hAnsi="Arial" w:cs="Arial"/>
          <w:sz w:val="24"/>
          <w:szCs w:val="24"/>
        </w:rPr>
        <w:t xml:space="preserve">, </w:t>
      </w:r>
      <w:r w:rsidR="00A67402">
        <w:rPr>
          <w:rFonts w:ascii="Arial" w:hAnsi="Arial" w:cs="Arial"/>
          <w:sz w:val="24"/>
          <w:szCs w:val="24"/>
        </w:rPr>
        <w:t xml:space="preserve">the </w:t>
      </w:r>
      <w:r w:rsidR="00AB017A">
        <w:rPr>
          <w:rFonts w:ascii="Arial" w:hAnsi="Arial" w:cs="Arial"/>
          <w:sz w:val="24"/>
          <w:szCs w:val="24"/>
        </w:rPr>
        <w:t>b</w:t>
      </w:r>
      <w:r w:rsidR="00A67402">
        <w:rPr>
          <w:rFonts w:ascii="Arial" w:hAnsi="Arial" w:cs="Arial"/>
          <w:sz w:val="24"/>
          <w:szCs w:val="24"/>
        </w:rPr>
        <w:t>oard discussed</w:t>
      </w:r>
      <w:r w:rsidR="0030462F">
        <w:rPr>
          <w:rFonts w:ascii="Arial" w:hAnsi="Arial" w:cs="Arial"/>
          <w:sz w:val="24"/>
          <w:szCs w:val="24"/>
        </w:rPr>
        <w:t xml:space="preserve"> the relative contribution of the various components </w:t>
      </w:r>
      <w:r w:rsidR="00C72AB0">
        <w:rPr>
          <w:rFonts w:ascii="Arial" w:hAnsi="Arial" w:cs="Arial"/>
          <w:sz w:val="24"/>
          <w:szCs w:val="24"/>
        </w:rPr>
        <w:t>to</w:t>
      </w:r>
      <w:r w:rsidR="0030462F">
        <w:rPr>
          <w:rFonts w:ascii="Arial" w:hAnsi="Arial" w:cs="Arial"/>
          <w:sz w:val="24"/>
          <w:szCs w:val="24"/>
        </w:rPr>
        <w:t xml:space="preserve"> the WACC</w:t>
      </w:r>
      <w:r w:rsidR="00A67402">
        <w:rPr>
          <w:rFonts w:ascii="Arial" w:hAnsi="Arial" w:cs="Arial"/>
          <w:sz w:val="24"/>
          <w:szCs w:val="24"/>
        </w:rPr>
        <w:t xml:space="preserve">.  Financeability projections were also reviewed. </w:t>
      </w:r>
      <w:r w:rsidR="00F437C9">
        <w:rPr>
          <w:rFonts w:ascii="Arial" w:hAnsi="Arial" w:cs="Arial"/>
          <w:sz w:val="24"/>
          <w:szCs w:val="24"/>
        </w:rPr>
        <w:t xml:space="preserve"> </w:t>
      </w:r>
      <w:r w:rsidR="000D7B04">
        <w:rPr>
          <w:rFonts w:ascii="Arial" w:hAnsi="Arial" w:cs="Arial"/>
          <w:sz w:val="24"/>
          <w:szCs w:val="24"/>
        </w:rPr>
        <w:t>At the conclusion of the discussion</w:t>
      </w:r>
      <w:r w:rsidR="00AB017A">
        <w:rPr>
          <w:rFonts w:ascii="Arial" w:hAnsi="Arial" w:cs="Arial"/>
          <w:sz w:val="24"/>
          <w:szCs w:val="24"/>
        </w:rPr>
        <w:t xml:space="preserve"> </w:t>
      </w:r>
      <w:r w:rsidR="00A67402">
        <w:rPr>
          <w:rFonts w:ascii="Arial" w:hAnsi="Arial" w:cs="Arial"/>
          <w:sz w:val="24"/>
          <w:szCs w:val="24"/>
        </w:rPr>
        <w:t>it was agreed that the</w:t>
      </w:r>
      <w:r w:rsidR="000D7B04">
        <w:rPr>
          <w:rFonts w:ascii="Arial" w:hAnsi="Arial" w:cs="Arial"/>
          <w:sz w:val="24"/>
          <w:szCs w:val="24"/>
        </w:rPr>
        <w:t xml:space="preserve"> equity risk premium </w:t>
      </w:r>
      <w:r w:rsidR="00A67402">
        <w:rPr>
          <w:rFonts w:ascii="Arial" w:hAnsi="Arial" w:cs="Arial"/>
          <w:sz w:val="24"/>
          <w:szCs w:val="24"/>
        </w:rPr>
        <w:t>should be</w:t>
      </w:r>
      <w:r w:rsidR="000D7B04">
        <w:rPr>
          <w:rFonts w:ascii="Arial" w:hAnsi="Arial" w:cs="Arial"/>
          <w:sz w:val="24"/>
          <w:szCs w:val="24"/>
        </w:rPr>
        <w:t xml:space="preserve"> 5% </w:t>
      </w:r>
      <w:r w:rsidR="00A67402">
        <w:rPr>
          <w:rFonts w:ascii="Arial" w:hAnsi="Arial" w:cs="Arial"/>
          <w:sz w:val="24"/>
          <w:szCs w:val="24"/>
        </w:rPr>
        <w:t>with</w:t>
      </w:r>
      <w:r w:rsidR="0083148F">
        <w:rPr>
          <w:rFonts w:ascii="Arial" w:hAnsi="Arial" w:cs="Arial"/>
          <w:sz w:val="24"/>
          <w:szCs w:val="24"/>
        </w:rPr>
        <w:t xml:space="preserve"> </w:t>
      </w:r>
      <w:r w:rsidR="00A67402">
        <w:rPr>
          <w:rFonts w:ascii="Arial" w:hAnsi="Arial" w:cs="Arial"/>
          <w:sz w:val="24"/>
          <w:szCs w:val="24"/>
        </w:rPr>
        <w:t xml:space="preserve">a </w:t>
      </w:r>
      <w:r w:rsidR="000D7B04">
        <w:rPr>
          <w:rFonts w:ascii="Arial" w:hAnsi="Arial" w:cs="Arial"/>
          <w:sz w:val="24"/>
          <w:szCs w:val="24"/>
        </w:rPr>
        <w:t xml:space="preserve">vanilla WACC </w:t>
      </w:r>
      <w:r w:rsidR="00A67402">
        <w:rPr>
          <w:rFonts w:ascii="Arial" w:hAnsi="Arial" w:cs="Arial"/>
          <w:sz w:val="24"/>
          <w:szCs w:val="24"/>
        </w:rPr>
        <w:t xml:space="preserve">of </w:t>
      </w:r>
      <w:r w:rsidR="000D7B04">
        <w:rPr>
          <w:rFonts w:ascii="Arial" w:hAnsi="Arial" w:cs="Arial"/>
          <w:sz w:val="24"/>
          <w:szCs w:val="24"/>
        </w:rPr>
        <w:t xml:space="preserve">4.58%. </w:t>
      </w:r>
    </w:p>
    <w:p w:rsidR="008C5431" w:rsidRDefault="008C5431" w:rsidP="00C24D7A">
      <w:pPr>
        <w:pStyle w:val="ListParagraph"/>
        <w:spacing w:after="0" w:line="240" w:lineRule="auto"/>
        <w:ind w:left="0" w:hanging="426"/>
        <w:rPr>
          <w:rFonts w:ascii="Arial" w:hAnsi="Arial" w:cs="Arial"/>
          <w:sz w:val="24"/>
          <w:szCs w:val="24"/>
        </w:rPr>
      </w:pPr>
    </w:p>
    <w:p w:rsidR="00A67402"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4.7</w:t>
      </w:r>
      <w:r w:rsidR="008C5431">
        <w:rPr>
          <w:rFonts w:ascii="Arial" w:hAnsi="Arial" w:cs="Arial"/>
          <w:sz w:val="24"/>
          <w:szCs w:val="24"/>
        </w:rPr>
        <w:tab/>
      </w:r>
      <w:r w:rsidR="00C72AB0">
        <w:rPr>
          <w:rFonts w:ascii="Arial" w:hAnsi="Arial" w:cs="Arial"/>
          <w:sz w:val="24"/>
          <w:szCs w:val="24"/>
        </w:rPr>
        <w:t>A review of the impact on tariffs</w:t>
      </w:r>
      <w:r w:rsidR="00AB017A">
        <w:rPr>
          <w:rFonts w:ascii="Arial" w:hAnsi="Arial" w:cs="Arial"/>
          <w:sz w:val="24"/>
          <w:szCs w:val="24"/>
        </w:rPr>
        <w:t>,</w:t>
      </w:r>
      <w:r w:rsidR="00C72AB0">
        <w:rPr>
          <w:rFonts w:ascii="Arial" w:hAnsi="Arial" w:cs="Arial"/>
          <w:sz w:val="24"/>
          <w:szCs w:val="24"/>
        </w:rPr>
        <w:t xml:space="preserve"> of the proposed decisions</w:t>
      </w:r>
      <w:r w:rsidR="00AB017A">
        <w:rPr>
          <w:rFonts w:ascii="Arial" w:hAnsi="Arial" w:cs="Arial"/>
          <w:sz w:val="24"/>
          <w:szCs w:val="24"/>
        </w:rPr>
        <w:t>,</w:t>
      </w:r>
      <w:r w:rsidR="00C72AB0">
        <w:rPr>
          <w:rFonts w:ascii="Arial" w:hAnsi="Arial" w:cs="Arial"/>
          <w:sz w:val="24"/>
          <w:szCs w:val="24"/>
        </w:rPr>
        <w:t xml:space="preserve"> was </w:t>
      </w:r>
      <w:r w:rsidR="00A67402">
        <w:rPr>
          <w:rFonts w:ascii="Arial" w:hAnsi="Arial" w:cs="Arial"/>
          <w:sz w:val="24"/>
          <w:szCs w:val="24"/>
        </w:rPr>
        <w:t>also considered.</w:t>
      </w:r>
    </w:p>
    <w:p w:rsidR="00A67402" w:rsidRDefault="00A67402" w:rsidP="00C24D7A">
      <w:pPr>
        <w:pStyle w:val="ListParagraph"/>
        <w:spacing w:after="0" w:line="240" w:lineRule="auto"/>
        <w:ind w:left="0" w:hanging="426"/>
        <w:rPr>
          <w:rFonts w:ascii="Arial" w:hAnsi="Arial" w:cs="Arial"/>
          <w:sz w:val="24"/>
          <w:szCs w:val="24"/>
        </w:rPr>
      </w:pPr>
    </w:p>
    <w:p w:rsidR="008C5431" w:rsidRDefault="00A67402" w:rsidP="00C24D7A">
      <w:pPr>
        <w:pStyle w:val="ListParagraph"/>
        <w:spacing w:after="0" w:line="240" w:lineRule="auto"/>
        <w:ind w:left="0" w:hanging="426"/>
        <w:rPr>
          <w:rFonts w:ascii="Arial" w:hAnsi="Arial" w:cs="Arial"/>
          <w:sz w:val="24"/>
          <w:szCs w:val="24"/>
        </w:rPr>
      </w:pPr>
      <w:r>
        <w:rPr>
          <w:rFonts w:ascii="Arial" w:hAnsi="Arial" w:cs="Arial"/>
          <w:sz w:val="24"/>
          <w:szCs w:val="24"/>
        </w:rPr>
        <w:t xml:space="preserve">4.8 Finally, the </w:t>
      </w:r>
      <w:r w:rsidR="00F437C9">
        <w:rPr>
          <w:rFonts w:ascii="Arial" w:hAnsi="Arial" w:cs="Arial"/>
          <w:sz w:val="24"/>
          <w:szCs w:val="24"/>
        </w:rPr>
        <w:t>b</w:t>
      </w:r>
      <w:r>
        <w:rPr>
          <w:rFonts w:ascii="Arial" w:hAnsi="Arial" w:cs="Arial"/>
          <w:sz w:val="24"/>
          <w:szCs w:val="24"/>
        </w:rPr>
        <w:t xml:space="preserve">oard considered and discussed the </w:t>
      </w:r>
      <w:r w:rsidR="00C72AB0">
        <w:rPr>
          <w:rFonts w:ascii="Arial" w:hAnsi="Arial" w:cs="Arial"/>
          <w:sz w:val="24"/>
          <w:szCs w:val="24"/>
        </w:rPr>
        <w:t>proposed decisions relating to the pensions element of RP5</w:t>
      </w:r>
      <w:r w:rsidR="003D59FE">
        <w:rPr>
          <w:rFonts w:ascii="Arial" w:hAnsi="Arial" w:cs="Arial"/>
          <w:sz w:val="24"/>
          <w:szCs w:val="24"/>
        </w:rPr>
        <w:t>.</w:t>
      </w:r>
    </w:p>
    <w:p w:rsidR="00031C00" w:rsidRDefault="00031C00" w:rsidP="00C24D7A">
      <w:pPr>
        <w:pStyle w:val="ListParagraph"/>
        <w:spacing w:after="0" w:line="240" w:lineRule="auto"/>
        <w:ind w:left="0" w:hanging="426"/>
        <w:rPr>
          <w:rFonts w:ascii="Arial" w:hAnsi="Arial" w:cs="Arial"/>
          <w:sz w:val="24"/>
          <w:szCs w:val="24"/>
        </w:rPr>
      </w:pPr>
    </w:p>
    <w:p w:rsidR="00031C00" w:rsidRDefault="000B7EE2" w:rsidP="00C24D7A">
      <w:pPr>
        <w:pStyle w:val="ListParagraph"/>
        <w:spacing w:after="0" w:line="240" w:lineRule="auto"/>
        <w:ind w:left="0" w:hanging="426"/>
        <w:rPr>
          <w:rFonts w:ascii="Arial" w:hAnsi="Arial" w:cs="Arial"/>
          <w:sz w:val="24"/>
          <w:szCs w:val="24"/>
        </w:rPr>
      </w:pPr>
      <w:r>
        <w:rPr>
          <w:rFonts w:ascii="Arial" w:hAnsi="Arial" w:cs="Arial"/>
          <w:sz w:val="24"/>
          <w:szCs w:val="24"/>
        </w:rPr>
        <w:t>4.</w:t>
      </w:r>
      <w:r w:rsidR="00F437C9">
        <w:rPr>
          <w:rFonts w:ascii="Arial" w:hAnsi="Arial" w:cs="Arial"/>
          <w:sz w:val="24"/>
          <w:szCs w:val="24"/>
        </w:rPr>
        <w:t>9</w:t>
      </w:r>
      <w:r w:rsidR="000D7B04">
        <w:rPr>
          <w:rFonts w:ascii="Arial" w:hAnsi="Arial" w:cs="Arial"/>
          <w:sz w:val="24"/>
          <w:szCs w:val="24"/>
        </w:rPr>
        <w:t xml:space="preserve"> The</w:t>
      </w:r>
      <w:r w:rsidR="00C72AB0">
        <w:rPr>
          <w:rFonts w:ascii="Arial" w:hAnsi="Arial" w:cs="Arial"/>
          <w:sz w:val="24"/>
          <w:szCs w:val="24"/>
        </w:rPr>
        <w:t xml:space="preserve"> board approved the decisions </w:t>
      </w:r>
      <w:r w:rsidR="000D7B04">
        <w:rPr>
          <w:rFonts w:ascii="Arial" w:hAnsi="Arial" w:cs="Arial"/>
          <w:sz w:val="24"/>
          <w:szCs w:val="24"/>
        </w:rPr>
        <w:t>as proposed, save for agreed changes to the vanilla WACC</w:t>
      </w:r>
      <w:r w:rsidR="003D59FE">
        <w:rPr>
          <w:rFonts w:ascii="Arial" w:hAnsi="Arial" w:cs="Arial"/>
          <w:sz w:val="24"/>
          <w:szCs w:val="24"/>
        </w:rPr>
        <w:t xml:space="preserve">. </w:t>
      </w:r>
    </w:p>
    <w:p w:rsidR="00C24D7A" w:rsidRPr="008C5431" w:rsidRDefault="00C24D7A" w:rsidP="00C24D7A">
      <w:pPr>
        <w:pStyle w:val="ListParagraph"/>
        <w:spacing w:after="0" w:line="240" w:lineRule="auto"/>
        <w:ind w:left="0" w:hanging="426"/>
        <w:rPr>
          <w:rFonts w:ascii="Arial" w:hAnsi="Arial" w:cs="Arial"/>
          <w:sz w:val="24"/>
          <w:szCs w:val="24"/>
        </w:rPr>
      </w:pPr>
    </w:p>
    <w:p w:rsidR="00823BDF"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t>5</w:t>
      </w:r>
      <w:r w:rsidR="00F964E1" w:rsidRPr="00F964E1">
        <w:rPr>
          <w:rFonts w:ascii="Arial" w:hAnsi="Arial" w:cs="Arial"/>
          <w:b/>
          <w:sz w:val="24"/>
          <w:szCs w:val="24"/>
        </w:rPr>
        <w:t xml:space="preserve">.  </w:t>
      </w:r>
      <w:r w:rsidR="00704123">
        <w:rPr>
          <w:rFonts w:ascii="Arial" w:hAnsi="Arial" w:cs="Arial"/>
          <w:b/>
          <w:sz w:val="24"/>
          <w:szCs w:val="24"/>
        </w:rPr>
        <w:t xml:space="preserve"> </w:t>
      </w:r>
      <w:r>
        <w:rPr>
          <w:rFonts w:ascii="Arial" w:hAnsi="Arial" w:cs="Arial"/>
          <w:b/>
          <w:sz w:val="24"/>
          <w:szCs w:val="24"/>
        </w:rPr>
        <w:t>BOARD MEMBERS</w:t>
      </w:r>
      <w:r w:rsidR="00FA20B6">
        <w:rPr>
          <w:rFonts w:ascii="Arial" w:hAnsi="Arial" w:cs="Arial"/>
          <w:b/>
          <w:sz w:val="24"/>
          <w:szCs w:val="24"/>
        </w:rPr>
        <w:t>’</w:t>
      </w:r>
      <w:r>
        <w:rPr>
          <w:rFonts w:ascii="Arial" w:hAnsi="Arial" w:cs="Arial"/>
          <w:b/>
          <w:sz w:val="24"/>
          <w:szCs w:val="24"/>
        </w:rPr>
        <w:t xml:space="preserve"> INTERESTS STATEMENT</w:t>
      </w:r>
    </w:p>
    <w:p w:rsidR="00353EB8" w:rsidRDefault="00D37699" w:rsidP="00C24D7A">
      <w:pPr>
        <w:pStyle w:val="ListParagraph"/>
        <w:spacing w:line="240" w:lineRule="auto"/>
        <w:ind w:left="0" w:hanging="426"/>
        <w:rPr>
          <w:rFonts w:ascii="Arial" w:hAnsi="Arial" w:cs="Arial"/>
          <w:sz w:val="24"/>
          <w:szCs w:val="24"/>
        </w:rPr>
      </w:pPr>
      <w:r w:rsidRPr="00D37699">
        <w:rPr>
          <w:rFonts w:ascii="Arial" w:hAnsi="Arial" w:cs="Arial"/>
          <w:sz w:val="24"/>
          <w:szCs w:val="24"/>
        </w:rPr>
        <w:t>5.1</w:t>
      </w:r>
      <w:r>
        <w:rPr>
          <w:rFonts w:ascii="Arial" w:hAnsi="Arial" w:cs="Arial"/>
          <w:sz w:val="24"/>
          <w:szCs w:val="24"/>
        </w:rPr>
        <w:tab/>
        <w:t xml:space="preserve">Donald Henry introduced this item which sought the board’s approval </w:t>
      </w:r>
      <w:r w:rsidR="00FA20B6">
        <w:rPr>
          <w:rFonts w:ascii="Arial" w:hAnsi="Arial" w:cs="Arial"/>
          <w:sz w:val="24"/>
          <w:szCs w:val="24"/>
        </w:rPr>
        <w:t xml:space="preserve">for a revised </w:t>
      </w:r>
      <w:r w:rsidR="00AB0D80">
        <w:rPr>
          <w:rFonts w:ascii="Arial" w:hAnsi="Arial" w:cs="Arial"/>
          <w:sz w:val="24"/>
          <w:szCs w:val="24"/>
        </w:rPr>
        <w:t>I</w:t>
      </w:r>
      <w:r w:rsidR="00FA20B6">
        <w:rPr>
          <w:rFonts w:ascii="Arial" w:hAnsi="Arial" w:cs="Arial"/>
          <w:sz w:val="24"/>
          <w:szCs w:val="24"/>
        </w:rPr>
        <w:t xml:space="preserve">nterests </w:t>
      </w:r>
      <w:r w:rsidR="00AB0D80">
        <w:rPr>
          <w:rFonts w:ascii="Arial" w:hAnsi="Arial" w:cs="Arial"/>
          <w:sz w:val="24"/>
          <w:szCs w:val="24"/>
        </w:rPr>
        <w:t>S</w:t>
      </w:r>
      <w:r w:rsidR="00FA20B6">
        <w:rPr>
          <w:rFonts w:ascii="Arial" w:hAnsi="Arial" w:cs="Arial"/>
          <w:sz w:val="24"/>
          <w:szCs w:val="24"/>
        </w:rPr>
        <w:t xml:space="preserve">tatement.  He provided some background and </w:t>
      </w:r>
      <w:r w:rsidR="00EF20AB">
        <w:rPr>
          <w:rFonts w:ascii="Arial" w:hAnsi="Arial" w:cs="Arial"/>
          <w:sz w:val="24"/>
          <w:szCs w:val="24"/>
        </w:rPr>
        <w:t>reported on</w:t>
      </w:r>
      <w:r w:rsidR="00FA20B6">
        <w:rPr>
          <w:rFonts w:ascii="Arial" w:hAnsi="Arial" w:cs="Arial"/>
          <w:sz w:val="24"/>
          <w:szCs w:val="24"/>
        </w:rPr>
        <w:t xml:space="preserve"> the Audit Committee’s </w:t>
      </w:r>
      <w:r w:rsidR="00AB0D80">
        <w:rPr>
          <w:rFonts w:ascii="Arial" w:hAnsi="Arial" w:cs="Arial"/>
          <w:sz w:val="24"/>
          <w:szCs w:val="24"/>
        </w:rPr>
        <w:t>consideration of the issue</w:t>
      </w:r>
      <w:r w:rsidR="00FA20B6">
        <w:rPr>
          <w:rFonts w:ascii="Arial" w:hAnsi="Arial" w:cs="Arial"/>
          <w:sz w:val="24"/>
          <w:szCs w:val="24"/>
        </w:rPr>
        <w:t>.</w:t>
      </w:r>
    </w:p>
    <w:p w:rsidR="00FA20B6" w:rsidRDefault="00FA20B6" w:rsidP="00C24D7A">
      <w:pPr>
        <w:pStyle w:val="ListParagraph"/>
        <w:spacing w:line="240" w:lineRule="auto"/>
        <w:ind w:left="0" w:hanging="426"/>
        <w:rPr>
          <w:rFonts w:ascii="Arial" w:hAnsi="Arial" w:cs="Arial"/>
          <w:sz w:val="24"/>
          <w:szCs w:val="24"/>
        </w:rPr>
      </w:pPr>
    </w:p>
    <w:p w:rsidR="00AC4DAA" w:rsidRDefault="00FA20B6" w:rsidP="00C24D7A">
      <w:pPr>
        <w:pStyle w:val="ListParagraph"/>
        <w:spacing w:line="240" w:lineRule="auto"/>
        <w:ind w:left="0" w:hanging="426"/>
        <w:rPr>
          <w:rFonts w:ascii="Arial" w:hAnsi="Arial" w:cs="Arial"/>
          <w:sz w:val="24"/>
          <w:szCs w:val="24"/>
        </w:rPr>
      </w:pPr>
      <w:r>
        <w:rPr>
          <w:rFonts w:ascii="Arial" w:hAnsi="Arial" w:cs="Arial"/>
          <w:sz w:val="24"/>
          <w:szCs w:val="24"/>
        </w:rPr>
        <w:t>5.2</w:t>
      </w:r>
      <w:r>
        <w:rPr>
          <w:rFonts w:ascii="Arial" w:hAnsi="Arial" w:cs="Arial"/>
          <w:sz w:val="24"/>
          <w:szCs w:val="24"/>
        </w:rPr>
        <w:tab/>
      </w:r>
      <w:r w:rsidR="00EF20AB">
        <w:rPr>
          <w:rFonts w:ascii="Arial" w:hAnsi="Arial" w:cs="Arial"/>
          <w:sz w:val="24"/>
          <w:szCs w:val="24"/>
        </w:rPr>
        <w:t xml:space="preserve">Several issues were raised in discussion.  This included a discussion on standards </w:t>
      </w:r>
      <w:r w:rsidR="00AB0D80">
        <w:rPr>
          <w:rFonts w:ascii="Arial" w:hAnsi="Arial" w:cs="Arial"/>
          <w:sz w:val="24"/>
          <w:szCs w:val="24"/>
        </w:rPr>
        <w:t>t</w:t>
      </w:r>
      <w:r w:rsidR="007C5BFD">
        <w:rPr>
          <w:rFonts w:ascii="Arial" w:hAnsi="Arial" w:cs="Arial"/>
          <w:sz w:val="24"/>
          <w:szCs w:val="24"/>
        </w:rPr>
        <w:t>o be adhered to</w:t>
      </w:r>
      <w:r w:rsidR="00EF20AB">
        <w:rPr>
          <w:rFonts w:ascii="Arial" w:hAnsi="Arial" w:cs="Arial"/>
          <w:sz w:val="24"/>
          <w:szCs w:val="24"/>
        </w:rPr>
        <w:t xml:space="preserve">, </w:t>
      </w:r>
      <w:r w:rsidR="00AC4DAA">
        <w:rPr>
          <w:rFonts w:ascii="Arial" w:hAnsi="Arial" w:cs="Arial"/>
          <w:sz w:val="24"/>
          <w:szCs w:val="24"/>
        </w:rPr>
        <w:t xml:space="preserve">the definition of a conflict of interest and declaration requirements. </w:t>
      </w:r>
      <w:r w:rsidR="00F437C9">
        <w:rPr>
          <w:rFonts w:ascii="Arial" w:hAnsi="Arial" w:cs="Arial"/>
          <w:sz w:val="24"/>
          <w:szCs w:val="24"/>
        </w:rPr>
        <w:t xml:space="preserve"> </w:t>
      </w:r>
      <w:r w:rsidR="00AC4DAA">
        <w:rPr>
          <w:rFonts w:ascii="Arial" w:hAnsi="Arial" w:cs="Arial"/>
          <w:sz w:val="24"/>
          <w:szCs w:val="24"/>
        </w:rPr>
        <w:t>John</w:t>
      </w:r>
      <w:r w:rsidR="00F437C9">
        <w:rPr>
          <w:rFonts w:ascii="Arial" w:hAnsi="Arial" w:cs="Arial"/>
          <w:sz w:val="24"/>
          <w:szCs w:val="24"/>
        </w:rPr>
        <w:t> </w:t>
      </w:r>
      <w:r w:rsidR="00AC4DAA">
        <w:rPr>
          <w:rFonts w:ascii="Arial" w:hAnsi="Arial" w:cs="Arial"/>
          <w:sz w:val="24"/>
          <w:szCs w:val="24"/>
        </w:rPr>
        <w:t xml:space="preserve">Cooper also </w:t>
      </w:r>
      <w:r w:rsidR="007C5BFD">
        <w:rPr>
          <w:rFonts w:ascii="Arial" w:hAnsi="Arial" w:cs="Arial"/>
          <w:sz w:val="24"/>
          <w:szCs w:val="24"/>
        </w:rPr>
        <w:t>clarified the related legal requirements</w:t>
      </w:r>
      <w:r w:rsidR="00AC4DAA">
        <w:rPr>
          <w:rFonts w:ascii="Arial" w:hAnsi="Arial" w:cs="Arial"/>
          <w:sz w:val="24"/>
          <w:szCs w:val="24"/>
        </w:rPr>
        <w:t>.</w:t>
      </w:r>
    </w:p>
    <w:p w:rsidR="00AC4DAA" w:rsidRDefault="00AC4DAA" w:rsidP="00C24D7A">
      <w:pPr>
        <w:pStyle w:val="ListParagraph"/>
        <w:spacing w:line="240" w:lineRule="auto"/>
        <w:ind w:left="0" w:hanging="426"/>
        <w:rPr>
          <w:rFonts w:ascii="Arial" w:hAnsi="Arial" w:cs="Arial"/>
          <w:sz w:val="24"/>
          <w:szCs w:val="24"/>
        </w:rPr>
      </w:pPr>
    </w:p>
    <w:p w:rsidR="00AC4DAA" w:rsidRDefault="00AC4DAA" w:rsidP="00C24D7A">
      <w:pPr>
        <w:pStyle w:val="ListParagraph"/>
        <w:spacing w:line="240" w:lineRule="auto"/>
        <w:ind w:left="0" w:hanging="426"/>
        <w:rPr>
          <w:rFonts w:ascii="Arial" w:hAnsi="Arial" w:cs="Arial"/>
          <w:sz w:val="24"/>
          <w:szCs w:val="24"/>
        </w:rPr>
      </w:pPr>
      <w:r>
        <w:rPr>
          <w:rFonts w:ascii="Arial" w:hAnsi="Arial" w:cs="Arial"/>
          <w:sz w:val="24"/>
          <w:szCs w:val="24"/>
        </w:rPr>
        <w:t>5.3</w:t>
      </w:r>
      <w:r>
        <w:rPr>
          <w:rFonts w:ascii="Arial" w:hAnsi="Arial" w:cs="Arial"/>
          <w:sz w:val="24"/>
          <w:szCs w:val="24"/>
        </w:rPr>
        <w:tab/>
        <w:t>Subject to a small number of drafting amendments, the board approved the board members’ interests statement.</w:t>
      </w:r>
    </w:p>
    <w:p w:rsidR="00C07B30" w:rsidRDefault="00AC4DAA" w:rsidP="00AC4DAA">
      <w:pPr>
        <w:pStyle w:val="ListParagraph"/>
        <w:spacing w:line="360" w:lineRule="auto"/>
        <w:ind w:left="0" w:hanging="426"/>
        <w:rPr>
          <w:rFonts w:ascii="Arial" w:hAnsi="Arial" w:cs="Arial"/>
          <w:sz w:val="24"/>
          <w:szCs w:val="24"/>
        </w:rPr>
      </w:pPr>
      <w:r>
        <w:rPr>
          <w:rFonts w:ascii="Arial" w:hAnsi="Arial" w:cs="Arial"/>
          <w:sz w:val="24"/>
          <w:szCs w:val="24"/>
        </w:rPr>
        <w:tab/>
      </w:r>
    </w:p>
    <w:p w:rsidR="00C07B30" w:rsidRDefault="00C07B30">
      <w:pPr>
        <w:rPr>
          <w:rFonts w:eastAsia="Calibri"/>
          <w:lang w:val="en-GB"/>
        </w:rPr>
      </w:pPr>
      <w:r>
        <w:br w:type="page"/>
      </w:r>
    </w:p>
    <w:p w:rsidR="00353EB8"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lastRenderedPageBreak/>
        <w:t>6.</w:t>
      </w:r>
      <w:r>
        <w:rPr>
          <w:rFonts w:ascii="Arial" w:hAnsi="Arial" w:cs="Arial"/>
          <w:b/>
          <w:sz w:val="24"/>
          <w:szCs w:val="24"/>
        </w:rPr>
        <w:tab/>
        <w:t>SCHEME OF DELEGATION AND SEM EXPENDITURE</w:t>
      </w:r>
    </w:p>
    <w:p w:rsidR="00AC4DAA" w:rsidRDefault="00AC4DAA" w:rsidP="00C24D7A">
      <w:pPr>
        <w:pStyle w:val="ListParagraph"/>
        <w:spacing w:line="240" w:lineRule="auto"/>
        <w:ind w:left="0" w:hanging="426"/>
        <w:rPr>
          <w:rFonts w:ascii="Arial" w:hAnsi="Arial" w:cs="Arial"/>
          <w:sz w:val="24"/>
          <w:szCs w:val="24"/>
        </w:rPr>
      </w:pPr>
      <w:r w:rsidRPr="00AC4DAA">
        <w:rPr>
          <w:rFonts w:ascii="Arial" w:hAnsi="Arial" w:cs="Arial"/>
          <w:sz w:val="24"/>
          <w:szCs w:val="24"/>
        </w:rPr>
        <w:t>6.1</w:t>
      </w:r>
      <w:r w:rsidRPr="00AC4DAA">
        <w:rPr>
          <w:rFonts w:ascii="Arial" w:hAnsi="Arial" w:cs="Arial"/>
          <w:sz w:val="24"/>
          <w:szCs w:val="24"/>
        </w:rPr>
        <w:tab/>
      </w:r>
      <w:r>
        <w:rPr>
          <w:rFonts w:ascii="Arial" w:hAnsi="Arial" w:cs="Arial"/>
          <w:sz w:val="24"/>
          <w:szCs w:val="24"/>
        </w:rPr>
        <w:t>Donald Henry introduced this item</w:t>
      </w:r>
      <w:r w:rsidR="00F437C9">
        <w:rPr>
          <w:rFonts w:ascii="Arial" w:hAnsi="Arial" w:cs="Arial"/>
          <w:sz w:val="24"/>
          <w:szCs w:val="24"/>
        </w:rPr>
        <w:t>,</w:t>
      </w:r>
      <w:r>
        <w:rPr>
          <w:rFonts w:ascii="Arial" w:hAnsi="Arial" w:cs="Arial"/>
          <w:sz w:val="24"/>
          <w:szCs w:val="24"/>
        </w:rPr>
        <w:t xml:space="preserve"> </w:t>
      </w:r>
      <w:r w:rsidR="003A66CC">
        <w:rPr>
          <w:rFonts w:ascii="Arial" w:hAnsi="Arial" w:cs="Arial"/>
          <w:sz w:val="24"/>
          <w:szCs w:val="24"/>
        </w:rPr>
        <w:t>highl</w:t>
      </w:r>
      <w:r w:rsidR="007C5BFD">
        <w:rPr>
          <w:rFonts w:ascii="Arial" w:hAnsi="Arial" w:cs="Arial"/>
          <w:sz w:val="24"/>
          <w:szCs w:val="24"/>
        </w:rPr>
        <w:t>ighted the small number of proposed amendments to the</w:t>
      </w:r>
      <w:r>
        <w:rPr>
          <w:rFonts w:ascii="Arial" w:hAnsi="Arial" w:cs="Arial"/>
          <w:sz w:val="24"/>
          <w:szCs w:val="24"/>
        </w:rPr>
        <w:t xml:space="preserve"> </w:t>
      </w:r>
      <w:r w:rsidR="007C5BFD">
        <w:rPr>
          <w:rFonts w:ascii="Arial" w:hAnsi="Arial" w:cs="Arial"/>
          <w:sz w:val="24"/>
          <w:szCs w:val="24"/>
        </w:rPr>
        <w:t xml:space="preserve">scheme of delegation and clarified that it also applies as appropriate to the </w:t>
      </w:r>
      <w:r>
        <w:rPr>
          <w:rFonts w:ascii="Arial" w:hAnsi="Arial" w:cs="Arial"/>
          <w:sz w:val="24"/>
          <w:szCs w:val="24"/>
        </w:rPr>
        <w:t xml:space="preserve">authorisation of </w:t>
      </w:r>
      <w:r w:rsidR="003A66CC">
        <w:rPr>
          <w:rFonts w:ascii="Arial" w:hAnsi="Arial" w:cs="Arial"/>
          <w:sz w:val="24"/>
          <w:szCs w:val="24"/>
        </w:rPr>
        <w:t xml:space="preserve">the Utility Regulator’s share of </w:t>
      </w:r>
      <w:r w:rsidR="00F3121D">
        <w:rPr>
          <w:rFonts w:ascii="Arial" w:hAnsi="Arial" w:cs="Arial"/>
          <w:sz w:val="24"/>
          <w:szCs w:val="24"/>
        </w:rPr>
        <w:t xml:space="preserve">Single Electricity Market Committee (SEMC) </w:t>
      </w:r>
      <w:r>
        <w:rPr>
          <w:rFonts w:ascii="Arial" w:hAnsi="Arial" w:cs="Arial"/>
          <w:sz w:val="24"/>
          <w:szCs w:val="24"/>
        </w:rPr>
        <w:t>expenditure</w:t>
      </w:r>
      <w:r w:rsidR="007C5BFD">
        <w:rPr>
          <w:rFonts w:ascii="Arial" w:hAnsi="Arial" w:cs="Arial"/>
          <w:sz w:val="24"/>
          <w:szCs w:val="24"/>
        </w:rPr>
        <w:t>.</w:t>
      </w:r>
      <w:r w:rsidR="00F437C9">
        <w:rPr>
          <w:rFonts w:ascii="Arial" w:hAnsi="Arial" w:cs="Arial"/>
          <w:sz w:val="24"/>
          <w:szCs w:val="24"/>
        </w:rPr>
        <w:t xml:space="preserve"> </w:t>
      </w:r>
      <w:r w:rsidR="007C5BFD">
        <w:rPr>
          <w:rFonts w:ascii="Arial" w:hAnsi="Arial" w:cs="Arial"/>
          <w:sz w:val="24"/>
          <w:szCs w:val="24"/>
        </w:rPr>
        <w:t xml:space="preserve"> It was noted that in most cases external SEMC related costs were shared 50/50 between the Regulatory Authorities with the treatment of litigation related costs being considered on a case by case basis.</w:t>
      </w:r>
    </w:p>
    <w:p w:rsidR="00F3121D" w:rsidRDefault="00F3121D" w:rsidP="00C24D7A">
      <w:pPr>
        <w:pStyle w:val="ListParagraph"/>
        <w:spacing w:after="0" w:line="240" w:lineRule="auto"/>
        <w:ind w:left="0" w:hanging="426"/>
        <w:rPr>
          <w:rFonts w:ascii="Arial" w:hAnsi="Arial" w:cs="Arial"/>
          <w:sz w:val="24"/>
          <w:szCs w:val="24"/>
        </w:rPr>
      </w:pPr>
    </w:p>
    <w:p w:rsidR="00F3121D" w:rsidRDefault="00F3121D" w:rsidP="00C24D7A">
      <w:pPr>
        <w:pStyle w:val="ListParagraph"/>
        <w:spacing w:after="0" w:line="240" w:lineRule="auto"/>
        <w:ind w:left="0" w:hanging="426"/>
        <w:rPr>
          <w:rFonts w:ascii="Arial" w:hAnsi="Arial" w:cs="Arial"/>
          <w:sz w:val="24"/>
          <w:szCs w:val="24"/>
        </w:rPr>
      </w:pPr>
      <w:r>
        <w:rPr>
          <w:rFonts w:ascii="Arial" w:hAnsi="Arial" w:cs="Arial"/>
          <w:sz w:val="24"/>
          <w:szCs w:val="24"/>
        </w:rPr>
        <w:t>6.</w:t>
      </w:r>
      <w:r w:rsidR="00F437C9">
        <w:rPr>
          <w:rFonts w:ascii="Arial" w:hAnsi="Arial" w:cs="Arial"/>
          <w:sz w:val="24"/>
          <w:szCs w:val="24"/>
        </w:rPr>
        <w:t>2</w:t>
      </w:r>
      <w:r>
        <w:rPr>
          <w:rFonts w:ascii="Arial" w:hAnsi="Arial" w:cs="Arial"/>
          <w:sz w:val="24"/>
          <w:szCs w:val="24"/>
        </w:rPr>
        <w:tab/>
        <w:t xml:space="preserve">The board </w:t>
      </w:r>
      <w:r w:rsidR="007E7E68">
        <w:rPr>
          <w:rFonts w:ascii="Arial" w:hAnsi="Arial" w:cs="Arial"/>
          <w:sz w:val="24"/>
          <w:szCs w:val="24"/>
        </w:rPr>
        <w:t xml:space="preserve">noted the arrangements for reporting and approving changes to the SEM budget and </w:t>
      </w:r>
      <w:r>
        <w:rPr>
          <w:rFonts w:ascii="Arial" w:hAnsi="Arial" w:cs="Arial"/>
          <w:sz w:val="24"/>
          <w:szCs w:val="24"/>
        </w:rPr>
        <w:t xml:space="preserve">approved </w:t>
      </w:r>
      <w:r w:rsidR="007E7E68">
        <w:rPr>
          <w:rFonts w:ascii="Arial" w:hAnsi="Arial" w:cs="Arial"/>
          <w:sz w:val="24"/>
          <w:szCs w:val="24"/>
        </w:rPr>
        <w:t xml:space="preserve">the </w:t>
      </w:r>
      <w:r>
        <w:rPr>
          <w:rFonts w:ascii="Arial" w:hAnsi="Arial" w:cs="Arial"/>
          <w:sz w:val="24"/>
          <w:szCs w:val="24"/>
        </w:rPr>
        <w:t>amended Scheme of Delegation</w:t>
      </w:r>
      <w:r w:rsidR="0012647C">
        <w:rPr>
          <w:rFonts w:ascii="Arial" w:hAnsi="Arial" w:cs="Arial"/>
          <w:sz w:val="24"/>
          <w:szCs w:val="24"/>
        </w:rPr>
        <w:t xml:space="preserve"> and proposals relating to cost sharing for SEM expenditure</w:t>
      </w:r>
      <w:r w:rsidR="009B59B1">
        <w:rPr>
          <w:rFonts w:ascii="Arial" w:hAnsi="Arial" w:cs="Arial"/>
          <w:sz w:val="24"/>
          <w:szCs w:val="24"/>
        </w:rPr>
        <w:t>.</w:t>
      </w:r>
    </w:p>
    <w:p w:rsidR="009B59B1" w:rsidRPr="00AC4DAA" w:rsidRDefault="009B59B1" w:rsidP="00AC4DAA">
      <w:pPr>
        <w:pStyle w:val="ListParagraph"/>
        <w:spacing w:after="0" w:line="360" w:lineRule="auto"/>
        <w:ind w:left="0" w:hanging="426"/>
        <w:rPr>
          <w:rFonts w:ascii="Arial" w:hAnsi="Arial" w:cs="Arial"/>
          <w:sz w:val="24"/>
          <w:szCs w:val="24"/>
        </w:rPr>
      </w:pPr>
    </w:p>
    <w:p w:rsidR="00353EB8"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t>7.</w:t>
      </w:r>
      <w:r>
        <w:rPr>
          <w:rFonts w:ascii="Arial" w:hAnsi="Arial" w:cs="Arial"/>
          <w:b/>
          <w:sz w:val="24"/>
          <w:szCs w:val="24"/>
        </w:rPr>
        <w:tab/>
        <w:t>LEGAL PANEL CONTRACT</w:t>
      </w:r>
    </w:p>
    <w:p w:rsidR="009B59B1" w:rsidRDefault="009B59B1" w:rsidP="00C24D7A">
      <w:pPr>
        <w:pStyle w:val="ListParagraph"/>
        <w:spacing w:line="240" w:lineRule="auto"/>
        <w:ind w:left="0" w:hanging="426"/>
        <w:rPr>
          <w:rFonts w:ascii="Arial" w:hAnsi="Arial" w:cs="Arial"/>
          <w:sz w:val="24"/>
          <w:szCs w:val="24"/>
        </w:rPr>
      </w:pPr>
      <w:r>
        <w:rPr>
          <w:rFonts w:ascii="Arial" w:hAnsi="Arial" w:cs="Arial"/>
          <w:sz w:val="24"/>
          <w:szCs w:val="24"/>
        </w:rPr>
        <w:t>7</w:t>
      </w:r>
      <w:r w:rsidR="00823BDF" w:rsidRPr="00823BDF">
        <w:rPr>
          <w:rFonts w:ascii="Arial" w:hAnsi="Arial" w:cs="Arial"/>
          <w:sz w:val="24"/>
          <w:szCs w:val="24"/>
        </w:rPr>
        <w:t>.1</w:t>
      </w:r>
      <w:r w:rsidR="00823BDF" w:rsidRPr="00823BDF">
        <w:rPr>
          <w:rFonts w:ascii="Arial" w:hAnsi="Arial" w:cs="Arial"/>
          <w:sz w:val="24"/>
          <w:szCs w:val="24"/>
        </w:rPr>
        <w:tab/>
      </w:r>
      <w:r>
        <w:rPr>
          <w:rFonts w:ascii="Arial" w:hAnsi="Arial" w:cs="Arial"/>
          <w:sz w:val="24"/>
          <w:szCs w:val="24"/>
        </w:rPr>
        <w:t>The board approved the extension of the current legal services framework panel until 31</w:t>
      </w:r>
      <w:r w:rsidR="00F437C9">
        <w:rPr>
          <w:rFonts w:ascii="Arial" w:hAnsi="Arial" w:cs="Arial"/>
          <w:sz w:val="24"/>
          <w:szCs w:val="24"/>
        </w:rPr>
        <w:t> </w:t>
      </w:r>
      <w:r>
        <w:rPr>
          <w:rFonts w:ascii="Arial" w:hAnsi="Arial" w:cs="Arial"/>
          <w:sz w:val="24"/>
          <w:szCs w:val="24"/>
        </w:rPr>
        <w:t>March</w:t>
      </w:r>
      <w:r w:rsidR="00F437C9">
        <w:rPr>
          <w:rFonts w:ascii="Arial" w:hAnsi="Arial" w:cs="Arial"/>
          <w:sz w:val="24"/>
          <w:szCs w:val="24"/>
        </w:rPr>
        <w:t> </w:t>
      </w:r>
      <w:r>
        <w:rPr>
          <w:rFonts w:ascii="Arial" w:hAnsi="Arial" w:cs="Arial"/>
          <w:sz w:val="24"/>
          <w:szCs w:val="24"/>
        </w:rPr>
        <w:t xml:space="preserve">2014. </w:t>
      </w:r>
      <w:r w:rsidR="00F437C9">
        <w:rPr>
          <w:rFonts w:ascii="Arial" w:hAnsi="Arial" w:cs="Arial"/>
          <w:sz w:val="24"/>
          <w:szCs w:val="24"/>
        </w:rPr>
        <w:t xml:space="preserve"> </w:t>
      </w:r>
      <w:r>
        <w:rPr>
          <w:rFonts w:ascii="Arial" w:hAnsi="Arial" w:cs="Arial"/>
          <w:sz w:val="24"/>
          <w:szCs w:val="24"/>
        </w:rPr>
        <w:t>The business case for re-tendering the panel was also approved as proposed.</w:t>
      </w:r>
    </w:p>
    <w:p w:rsidR="00C24D7A" w:rsidRPr="00C24D7A" w:rsidRDefault="00C24D7A" w:rsidP="00C24D7A">
      <w:pPr>
        <w:pStyle w:val="ListParagraph"/>
        <w:spacing w:line="240" w:lineRule="auto"/>
        <w:ind w:left="0" w:hanging="426"/>
        <w:rPr>
          <w:rFonts w:ascii="Arial" w:hAnsi="Arial" w:cs="Arial"/>
          <w:sz w:val="24"/>
          <w:szCs w:val="24"/>
        </w:rPr>
      </w:pPr>
    </w:p>
    <w:p w:rsidR="00353EB8"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t>8.</w:t>
      </w:r>
      <w:r>
        <w:rPr>
          <w:rFonts w:ascii="Arial" w:hAnsi="Arial" w:cs="Arial"/>
          <w:b/>
          <w:sz w:val="24"/>
          <w:szCs w:val="24"/>
        </w:rPr>
        <w:tab/>
        <w:t>EQUALITY COMPLIANCE</w:t>
      </w:r>
    </w:p>
    <w:p w:rsidR="009B59B1" w:rsidRDefault="009B59B1" w:rsidP="00C24D7A">
      <w:pPr>
        <w:pStyle w:val="ListParagraph"/>
        <w:spacing w:line="240" w:lineRule="auto"/>
        <w:ind w:left="0" w:hanging="426"/>
        <w:rPr>
          <w:rFonts w:ascii="Arial" w:hAnsi="Arial" w:cs="Arial"/>
          <w:sz w:val="24"/>
          <w:szCs w:val="24"/>
        </w:rPr>
      </w:pPr>
      <w:r w:rsidRPr="009B59B1">
        <w:rPr>
          <w:rFonts w:ascii="Arial" w:hAnsi="Arial" w:cs="Arial"/>
          <w:sz w:val="24"/>
          <w:szCs w:val="24"/>
        </w:rPr>
        <w:t>8.1</w:t>
      </w:r>
      <w:r w:rsidRPr="009B59B1">
        <w:rPr>
          <w:rFonts w:ascii="Arial" w:hAnsi="Arial" w:cs="Arial"/>
          <w:sz w:val="24"/>
          <w:szCs w:val="24"/>
        </w:rPr>
        <w:tab/>
        <w:t xml:space="preserve">Following clarification of </w:t>
      </w:r>
      <w:r>
        <w:rPr>
          <w:rFonts w:ascii="Arial" w:hAnsi="Arial" w:cs="Arial"/>
          <w:sz w:val="24"/>
          <w:szCs w:val="24"/>
        </w:rPr>
        <w:t>requirements for ensuring compliance, the board approved the Annual Progress Report and noted progress.</w:t>
      </w:r>
    </w:p>
    <w:p w:rsidR="009B59B1" w:rsidRPr="009B59B1" w:rsidRDefault="009B59B1" w:rsidP="00F964E1">
      <w:pPr>
        <w:pStyle w:val="ListParagraph"/>
        <w:spacing w:line="360" w:lineRule="auto"/>
        <w:ind w:left="-426"/>
        <w:rPr>
          <w:rFonts w:ascii="Arial" w:hAnsi="Arial" w:cs="Arial"/>
          <w:sz w:val="24"/>
          <w:szCs w:val="24"/>
        </w:rPr>
      </w:pPr>
    </w:p>
    <w:p w:rsidR="00353EB8"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t>9.</w:t>
      </w:r>
      <w:r>
        <w:rPr>
          <w:rFonts w:ascii="Arial" w:hAnsi="Arial" w:cs="Arial"/>
          <w:b/>
          <w:sz w:val="24"/>
          <w:szCs w:val="24"/>
        </w:rPr>
        <w:tab/>
        <w:t>DRAFT FORWARD WORK PLAN 2013-14</w:t>
      </w:r>
    </w:p>
    <w:p w:rsidR="00353EB8" w:rsidRPr="002E5592" w:rsidRDefault="009B59B1" w:rsidP="00C24D7A">
      <w:pPr>
        <w:pStyle w:val="ListParagraph"/>
        <w:spacing w:line="240" w:lineRule="auto"/>
        <w:ind w:left="0" w:hanging="426"/>
        <w:rPr>
          <w:rFonts w:ascii="Arial" w:hAnsi="Arial" w:cs="Arial"/>
          <w:sz w:val="24"/>
          <w:szCs w:val="24"/>
        </w:rPr>
      </w:pPr>
      <w:r w:rsidRPr="002E5592">
        <w:rPr>
          <w:rFonts w:ascii="Arial" w:hAnsi="Arial" w:cs="Arial"/>
          <w:sz w:val="24"/>
          <w:szCs w:val="24"/>
        </w:rPr>
        <w:t>9.1</w:t>
      </w:r>
      <w:r w:rsidRPr="002E5592">
        <w:rPr>
          <w:rFonts w:ascii="Arial" w:hAnsi="Arial" w:cs="Arial"/>
          <w:sz w:val="24"/>
          <w:szCs w:val="24"/>
        </w:rPr>
        <w:tab/>
        <w:t xml:space="preserve">Donald Henry </w:t>
      </w:r>
      <w:r w:rsidR="002E5592" w:rsidRPr="002E5592">
        <w:rPr>
          <w:rFonts w:ascii="Arial" w:hAnsi="Arial" w:cs="Arial"/>
          <w:sz w:val="24"/>
          <w:szCs w:val="24"/>
        </w:rPr>
        <w:t>presented a draft Forward Work Plan</w:t>
      </w:r>
      <w:r w:rsidR="005174F9">
        <w:rPr>
          <w:rFonts w:ascii="Arial" w:hAnsi="Arial" w:cs="Arial"/>
          <w:sz w:val="24"/>
          <w:szCs w:val="24"/>
        </w:rPr>
        <w:t xml:space="preserve"> (FWP)</w:t>
      </w:r>
      <w:r w:rsidR="002E5592" w:rsidRPr="002E5592">
        <w:rPr>
          <w:rFonts w:ascii="Arial" w:hAnsi="Arial" w:cs="Arial"/>
          <w:sz w:val="24"/>
          <w:szCs w:val="24"/>
        </w:rPr>
        <w:t xml:space="preserve"> for discussion.</w:t>
      </w:r>
    </w:p>
    <w:p w:rsidR="002E5592" w:rsidRPr="002E5592" w:rsidRDefault="002E5592" w:rsidP="00C24D7A">
      <w:pPr>
        <w:pStyle w:val="ListParagraph"/>
        <w:spacing w:line="240" w:lineRule="auto"/>
        <w:ind w:left="0" w:hanging="426"/>
        <w:rPr>
          <w:rFonts w:ascii="Arial" w:hAnsi="Arial" w:cs="Arial"/>
          <w:sz w:val="24"/>
          <w:szCs w:val="24"/>
        </w:rPr>
      </w:pPr>
    </w:p>
    <w:p w:rsidR="002E5592" w:rsidRDefault="002E5592" w:rsidP="00C24D7A">
      <w:pPr>
        <w:pStyle w:val="ListParagraph"/>
        <w:spacing w:after="0" w:line="240" w:lineRule="auto"/>
        <w:ind w:left="0" w:hanging="426"/>
        <w:rPr>
          <w:rFonts w:ascii="Arial" w:hAnsi="Arial" w:cs="Arial"/>
          <w:sz w:val="24"/>
          <w:szCs w:val="24"/>
        </w:rPr>
      </w:pPr>
      <w:r w:rsidRPr="002E5592">
        <w:rPr>
          <w:rFonts w:ascii="Arial" w:hAnsi="Arial" w:cs="Arial"/>
          <w:sz w:val="24"/>
          <w:szCs w:val="24"/>
        </w:rPr>
        <w:t>9.2</w:t>
      </w:r>
      <w:r w:rsidRPr="002E5592">
        <w:rPr>
          <w:rFonts w:ascii="Arial" w:hAnsi="Arial" w:cs="Arial"/>
          <w:sz w:val="24"/>
          <w:szCs w:val="24"/>
        </w:rPr>
        <w:tab/>
      </w:r>
      <w:r>
        <w:rPr>
          <w:rFonts w:ascii="Arial" w:hAnsi="Arial" w:cs="Arial"/>
          <w:sz w:val="24"/>
          <w:szCs w:val="24"/>
        </w:rPr>
        <w:t xml:space="preserve">Board members </w:t>
      </w:r>
      <w:r w:rsidR="00C96886">
        <w:rPr>
          <w:rFonts w:ascii="Arial" w:hAnsi="Arial" w:cs="Arial"/>
          <w:sz w:val="24"/>
          <w:szCs w:val="24"/>
        </w:rPr>
        <w:t>commented</w:t>
      </w:r>
      <w:r>
        <w:rPr>
          <w:rFonts w:ascii="Arial" w:hAnsi="Arial" w:cs="Arial"/>
          <w:sz w:val="24"/>
          <w:szCs w:val="24"/>
        </w:rPr>
        <w:t xml:space="preserve"> on </w:t>
      </w:r>
      <w:r w:rsidR="005174F9">
        <w:rPr>
          <w:rFonts w:ascii="Arial" w:hAnsi="Arial" w:cs="Arial"/>
          <w:sz w:val="24"/>
          <w:szCs w:val="24"/>
        </w:rPr>
        <w:t xml:space="preserve">prioritisation and resourcing issues.  There was also discussion about the potential for additional workstreams </w:t>
      </w:r>
      <w:r w:rsidR="00C96886">
        <w:rPr>
          <w:rFonts w:ascii="Arial" w:hAnsi="Arial" w:cs="Arial"/>
          <w:sz w:val="24"/>
          <w:szCs w:val="24"/>
        </w:rPr>
        <w:t xml:space="preserve">that could </w:t>
      </w:r>
      <w:r w:rsidR="005174F9">
        <w:rPr>
          <w:rFonts w:ascii="Arial" w:hAnsi="Arial" w:cs="Arial"/>
          <w:sz w:val="24"/>
          <w:szCs w:val="24"/>
        </w:rPr>
        <w:t xml:space="preserve">arise in-year. </w:t>
      </w:r>
    </w:p>
    <w:p w:rsidR="005174F9" w:rsidRDefault="005174F9" w:rsidP="00C24D7A">
      <w:pPr>
        <w:pStyle w:val="ListParagraph"/>
        <w:spacing w:after="0" w:line="240" w:lineRule="auto"/>
        <w:ind w:left="0" w:hanging="426"/>
        <w:rPr>
          <w:rFonts w:ascii="Arial" w:hAnsi="Arial" w:cs="Arial"/>
          <w:sz w:val="24"/>
          <w:szCs w:val="24"/>
        </w:rPr>
      </w:pPr>
    </w:p>
    <w:p w:rsidR="005174F9" w:rsidRPr="002E5592" w:rsidRDefault="005174F9" w:rsidP="00C24D7A">
      <w:pPr>
        <w:pStyle w:val="ListParagraph"/>
        <w:spacing w:after="0" w:line="240" w:lineRule="auto"/>
        <w:ind w:left="0" w:hanging="426"/>
        <w:rPr>
          <w:rFonts w:ascii="Arial" w:hAnsi="Arial" w:cs="Arial"/>
          <w:sz w:val="24"/>
          <w:szCs w:val="24"/>
        </w:rPr>
      </w:pPr>
      <w:r>
        <w:rPr>
          <w:rFonts w:ascii="Arial" w:hAnsi="Arial" w:cs="Arial"/>
          <w:sz w:val="24"/>
          <w:szCs w:val="24"/>
        </w:rPr>
        <w:t>9.3 The board also noted the timetable for the progression of the FWP towards final publication before the end of March 2013.</w:t>
      </w:r>
    </w:p>
    <w:p w:rsidR="002E5592" w:rsidRDefault="002E5592" w:rsidP="00F964E1">
      <w:pPr>
        <w:pStyle w:val="ListParagraph"/>
        <w:spacing w:line="360" w:lineRule="auto"/>
        <w:ind w:left="-426"/>
        <w:rPr>
          <w:rFonts w:ascii="Arial" w:hAnsi="Arial" w:cs="Arial"/>
          <w:b/>
          <w:sz w:val="24"/>
          <w:szCs w:val="24"/>
        </w:rPr>
      </w:pPr>
    </w:p>
    <w:p w:rsidR="00353EB8" w:rsidRDefault="005174F9" w:rsidP="00F964E1">
      <w:pPr>
        <w:pStyle w:val="ListParagraph"/>
        <w:spacing w:line="360" w:lineRule="auto"/>
        <w:ind w:left="-426"/>
        <w:rPr>
          <w:rFonts w:ascii="Arial" w:hAnsi="Arial" w:cs="Arial"/>
          <w:b/>
          <w:sz w:val="24"/>
          <w:szCs w:val="24"/>
        </w:rPr>
      </w:pPr>
      <w:r>
        <w:rPr>
          <w:rFonts w:ascii="Arial" w:hAnsi="Arial" w:cs="Arial"/>
          <w:b/>
          <w:sz w:val="24"/>
          <w:szCs w:val="24"/>
        </w:rPr>
        <w:t>10.</w:t>
      </w:r>
      <w:r>
        <w:rPr>
          <w:rFonts w:ascii="Arial" w:hAnsi="Arial" w:cs="Arial"/>
          <w:b/>
          <w:sz w:val="24"/>
          <w:szCs w:val="24"/>
        </w:rPr>
        <w:tab/>
        <w:t xml:space="preserve">IME3: ENERGY SUPPLIER </w:t>
      </w:r>
      <w:r w:rsidR="00353EB8">
        <w:rPr>
          <w:rFonts w:ascii="Arial" w:hAnsi="Arial" w:cs="Arial"/>
          <w:b/>
          <w:sz w:val="24"/>
          <w:szCs w:val="24"/>
        </w:rPr>
        <w:t>CODES OF PRACTICE</w:t>
      </w:r>
    </w:p>
    <w:p w:rsidR="00203B89" w:rsidRPr="00203B89" w:rsidRDefault="005174F9" w:rsidP="00C24D7A">
      <w:pPr>
        <w:pStyle w:val="ListParagraph"/>
        <w:spacing w:line="240" w:lineRule="auto"/>
        <w:ind w:left="142" w:hanging="568"/>
        <w:rPr>
          <w:rFonts w:ascii="Arial" w:hAnsi="Arial" w:cs="Arial"/>
          <w:sz w:val="24"/>
          <w:szCs w:val="24"/>
        </w:rPr>
      </w:pPr>
      <w:r w:rsidRPr="00203B89">
        <w:rPr>
          <w:rFonts w:ascii="Arial" w:hAnsi="Arial" w:cs="Arial"/>
          <w:sz w:val="24"/>
          <w:szCs w:val="24"/>
        </w:rPr>
        <w:t xml:space="preserve">10.1 Kevin Shiels briefed the board </w:t>
      </w:r>
      <w:r w:rsidR="00203B89" w:rsidRPr="00203B89">
        <w:rPr>
          <w:rFonts w:ascii="Arial" w:hAnsi="Arial" w:cs="Arial"/>
          <w:sz w:val="24"/>
          <w:szCs w:val="24"/>
        </w:rPr>
        <w:t xml:space="preserve">on this issue and the board noted the initiation of this workstream and the associated consultation exercise. </w:t>
      </w:r>
    </w:p>
    <w:p w:rsidR="00353EB8" w:rsidRPr="005174F9" w:rsidRDefault="005174F9" w:rsidP="00F964E1">
      <w:pPr>
        <w:pStyle w:val="ListParagraph"/>
        <w:spacing w:line="360" w:lineRule="auto"/>
        <w:ind w:left="-426"/>
        <w:rPr>
          <w:rFonts w:ascii="Arial" w:hAnsi="Arial" w:cs="Arial"/>
          <w:b/>
          <w:sz w:val="24"/>
          <w:szCs w:val="24"/>
        </w:rPr>
      </w:pPr>
      <w:r w:rsidRPr="005174F9">
        <w:rPr>
          <w:rFonts w:ascii="Arial" w:hAnsi="Arial" w:cs="Arial"/>
          <w:b/>
          <w:sz w:val="24"/>
          <w:szCs w:val="24"/>
        </w:rPr>
        <w:tab/>
      </w:r>
    </w:p>
    <w:p w:rsidR="00353EB8"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t>11.</w:t>
      </w:r>
      <w:r>
        <w:rPr>
          <w:rFonts w:ascii="Arial" w:hAnsi="Arial" w:cs="Arial"/>
          <w:b/>
          <w:sz w:val="24"/>
          <w:szCs w:val="24"/>
        </w:rPr>
        <w:tab/>
        <w:t>BGE (UK) CERTIFICATION UPDATE</w:t>
      </w:r>
    </w:p>
    <w:p w:rsidR="00353EB8" w:rsidRDefault="00203B89" w:rsidP="00C24D7A">
      <w:pPr>
        <w:pStyle w:val="ListParagraph"/>
        <w:spacing w:line="240" w:lineRule="auto"/>
        <w:ind w:left="-426"/>
        <w:rPr>
          <w:rFonts w:ascii="Arial" w:hAnsi="Arial" w:cs="Arial"/>
          <w:sz w:val="24"/>
          <w:szCs w:val="24"/>
        </w:rPr>
      </w:pPr>
      <w:r w:rsidRPr="00203B89">
        <w:rPr>
          <w:rFonts w:ascii="Arial" w:hAnsi="Arial" w:cs="Arial"/>
          <w:sz w:val="24"/>
          <w:szCs w:val="24"/>
        </w:rPr>
        <w:t>11.1  The board noted the update provided.</w:t>
      </w:r>
    </w:p>
    <w:p w:rsidR="003A0B71" w:rsidRDefault="003A0B71">
      <w:pPr>
        <w:rPr>
          <w:rFonts w:eastAsia="Calibri"/>
          <w:lang w:val="en-GB"/>
        </w:rPr>
      </w:pPr>
      <w:r>
        <w:br w:type="page"/>
      </w:r>
    </w:p>
    <w:p w:rsidR="00823BDF" w:rsidRDefault="00353EB8" w:rsidP="00F964E1">
      <w:pPr>
        <w:pStyle w:val="ListParagraph"/>
        <w:spacing w:line="360" w:lineRule="auto"/>
        <w:ind w:left="-426"/>
        <w:rPr>
          <w:rFonts w:ascii="Arial" w:hAnsi="Arial" w:cs="Arial"/>
          <w:b/>
          <w:sz w:val="24"/>
          <w:szCs w:val="24"/>
        </w:rPr>
      </w:pPr>
      <w:r>
        <w:rPr>
          <w:rFonts w:ascii="Arial" w:hAnsi="Arial" w:cs="Arial"/>
          <w:b/>
          <w:sz w:val="24"/>
          <w:szCs w:val="24"/>
        </w:rPr>
        <w:lastRenderedPageBreak/>
        <w:t>12</w:t>
      </w:r>
      <w:r w:rsidR="00823BDF">
        <w:rPr>
          <w:rFonts w:ascii="Arial" w:hAnsi="Arial" w:cs="Arial"/>
          <w:b/>
          <w:sz w:val="24"/>
          <w:szCs w:val="24"/>
        </w:rPr>
        <w:t>.</w:t>
      </w:r>
      <w:r w:rsidR="00823BDF">
        <w:rPr>
          <w:rFonts w:ascii="Arial" w:hAnsi="Arial" w:cs="Arial"/>
          <w:b/>
          <w:sz w:val="24"/>
          <w:szCs w:val="24"/>
        </w:rPr>
        <w:tab/>
      </w:r>
      <w:r w:rsidR="00F502B8">
        <w:rPr>
          <w:rFonts w:ascii="Arial" w:hAnsi="Arial" w:cs="Arial"/>
          <w:b/>
          <w:sz w:val="24"/>
          <w:szCs w:val="24"/>
        </w:rPr>
        <w:t>MINUTES</w:t>
      </w:r>
    </w:p>
    <w:p w:rsidR="00301B2A" w:rsidRDefault="00203B89" w:rsidP="00C24D7A">
      <w:pPr>
        <w:pStyle w:val="ListParagraph"/>
        <w:spacing w:line="240" w:lineRule="auto"/>
        <w:ind w:left="142" w:hanging="568"/>
        <w:rPr>
          <w:rFonts w:ascii="Arial" w:hAnsi="Arial" w:cs="Arial"/>
          <w:sz w:val="24"/>
          <w:szCs w:val="24"/>
        </w:rPr>
      </w:pPr>
      <w:r>
        <w:rPr>
          <w:rFonts w:ascii="Arial" w:hAnsi="Arial" w:cs="Arial"/>
          <w:sz w:val="24"/>
          <w:szCs w:val="24"/>
        </w:rPr>
        <w:t xml:space="preserve">12.1  </w:t>
      </w:r>
      <w:r w:rsidR="00D65CC6">
        <w:rPr>
          <w:rFonts w:ascii="Arial" w:hAnsi="Arial" w:cs="Arial"/>
          <w:sz w:val="24"/>
          <w:szCs w:val="24"/>
        </w:rPr>
        <w:t xml:space="preserve">The minutes of the board meeting </w:t>
      </w:r>
      <w:r w:rsidR="00DD46FF">
        <w:rPr>
          <w:rFonts w:ascii="Arial" w:hAnsi="Arial" w:cs="Arial"/>
          <w:sz w:val="24"/>
          <w:szCs w:val="24"/>
        </w:rPr>
        <w:t xml:space="preserve">held </w:t>
      </w:r>
      <w:r w:rsidR="00D65CC6">
        <w:rPr>
          <w:rFonts w:ascii="Arial" w:hAnsi="Arial" w:cs="Arial"/>
          <w:sz w:val="24"/>
          <w:szCs w:val="24"/>
        </w:rPr>
        <w:t xml:space="preserve">on </w:t>
      </w:r>
      <w:r>
        <w:rPr>
          <w:rFonts w:ascii="Arial" w:hAnsi="Arial" w:cs="Arial"/>
          <w:sz w:val="24"/>
          <w:szCs w:val="24"/>
        </w:rPr>
        <w:t>28</w:t>
      </w:r>
      <w:r w:rsidR="00F437C9">
        <w:rPr>
          <w:rFonts w:ascii="Arial" w:hAnsi="Arial" w:cs="Arial"/>
          <w:sz w:val="24"/>
          <w:szCs w:val="24"/>
        </w:rPr>
        <w:t> </w:t>
      </w:r>
      <w:r>
        <w:rPr>
          <w:rFonts w:ascii="Arial" w:hAnsi="Arial" w:cs="Arial"/>
          <w:sz w:val="24"/>
          <w:szCs w:val="24"/>
        </w:rPr>
        <w:t>September</w:t>
      </w:r>
      <w:r w:rsidR="00F437C9">
        <w:rPr>
          <w:rFonts w:ascii="Arial" w:hAnsi="Arial" w:cs="Arial"/>
          <w:sz w:val="24"/>
          <w:szCs w:val="24"/>
        </w:rPr>
        <w:t> </w:t>
      </w:r>
      <w:r w:rsidR="00DD46FF">
        <w:rPr>
          <w:rFonts w:ascii="Arial" w:hAnsi="Arial" w:cs="Arial"/>
          <w:sz w:val="24"/>
          <w:szCs w:val="24"/>
        </w:rPr>
        <w:t>2012 were approved</w:t>
      </w:r>
      <w:r>
        <w:rPr>
          <w:rFonts w:ascii="Arial" w:hAnsi="Arial" w:cs="Arial"/>
          <w:sz w:val="24"/>
          <w:szCs w:val="24"/>
        </w:rPr>
        <w:t xml:space="preserve"> subject to a minor amendment</w:t>
      </w:r>
      <w:r w:rsidR="00DD46FF">
        <w:rPr>
          <w:rFonts w:ascii="Arial" w:hAnsi="Arial" w:cs="Arial"/>
          <w:sz w:val="24"/>
          <w:szCs w:val="24"/>
        </w:rPr>
        <w:t>.</w:t>
      </w:r>
    </w:p>
    <w:p w:rsidR="00203B89" w:rsidRPr="00203B89" w:rsidRDefault="00203B89" w:rsidP="00203B89">
      <w:pPr>
        <w:pStyle w:val="ListParagraph"/>
        <w:spacing w:line="240" w:lineRule="auto"/>
        <w:ind w:left="142" w:hanging="568"/>
        <w:rPr>
          <w:rFonts w:ascii="Arial" w:hAnsi="Arial" w:cs="Arial"/>
          <w:sz w:val="24"/>
          <w:szCs w:val="24"/>
        </w:rPr>
      </w:pPr>
    </w:p>
    <w:p w:rsidR="00353EB8" w:rsidRDefault="00353EB8" w:rsidP="00EA08E4">
      <w:pPr>
        <w:pStyle w:val="ListParagraph"/>
        <w:spacing w:after="0" w:line="360" w:lineRule="auto"/>
        <w:ind w:left="-426"/>
        <w:rPr>
          <w:rFonts w:ascii="Arial" w:hAnsi="Arial" w:cs="Arial"/>
          <w:b/>
          <w:sz w:val="24"/>
          <w:szCs w:val="24"/>
        </w:rPr>
      </w:pPr>
      <w:r>
        <w:rPr>
          <w:rFonts w:ascii="Arial" w:hAnsi="Arial" w:cs="Arial"/>
          <w:b/>
          <w:sz w:val="24"/>
          <w:szCs w:val="24"/>
        </w:rPr>
        <w:t>13. ACTION POINTS</w:t>
      </w:r>
    </w:p>
    <w:p w:rsidR="00353EB8" w:rsidRDefault="00203B89" w:rsidP="00C24D7A">
      <w:pPr>
        <w:pStyle w:val="ListParagraph"/>
        <w:spacing w:after="0" w:line="240" w:lineRule="auto"/>
        <w:ind w:left="-426"/>
        <w:rPr>
          <w:rFonts w:ascii="Arial" w:hAnsi="Arial" w:cs="Arial"/>
          <w:sz w:val="24"/>
          <w:szCs w:val="24"/>
        </w:rPr>
      </w:pPr>
      <w:r w:rsidRPr="00203B89">
        <w:rPr>
          <w:rFonts w:ascii="Arial" w:hAnsi="Arial" w:cs="Arial"/>
          <w:sz w:val="24"/>
          <w:szCs w:val="24"/>
        </w:rPr>
        <w:t xml:space="preserve">13.1 The board noted </w:t>
      </w:r>
      <w:r>
        <w:rPr>
          <w:rFonts w:ascii="Arial" w:hAnsi="Arial" w:cs="Arial"/>
          <w:sz w:val="24"/>
          <w:szCs w:val="24"/>
        </w:rPr>
        <w:t>that the actions points from previous meetings</w:t>
      </w:r>
      <w:r w:rsidRPr="00203B89">
        <w:rPr>
          <w:rFonts w:ascii="Arial" w:hAnsi="Arial" w:cs="Arial"/>
          <w:sz w:val="24"/>
          <w:szCs w:val="24"/>
        </w:rPr>
        <w:t xml:space="preserve"> </w:t>
      </w:r>
      <w:r>
        <w:rPr>
          <w:rFonts w:ascii="Arial" w:hAnsi="Arial" w:cs="Arial"/>
          <w:sz w:val="24"/>
          <w:szCs w:val="24"/>
        </w:rPr>
        <w:t>were complete.</w:t>
      </w:r>
    </w:p>
    <w:p w:rsidR="00203B89" w:rsidRPr="00203B89" w:rsidRDefault="00203B89" w:rsidP="00EA08E4">
      <w:pPr>
        <w:pStyle w:val="ListParagraph"/>
        <w:spacing w:after="0" w:line="360" w:lineRule="auto"/>
        <w:ind w:left="-426"/>
        <w:rPr>
          <w:rFonts w:ascii="Arial" w:hAnsi="Arial" w:cs="Arial"/>
          <w:sz w:val="24"/>
          <w:szCs w:val="24"/>
        </w:rPr>
      </w:pPr>
    </w:p>
    <w:p w:rsidR="00353EB8" w:rsidRDefault="00353EB8" w:rsidP="00EA08E4">
      <w:pPr>
        <w:pStyle w:val="ListParagraph"/>
        <w:spacing w:after="0" w:line="360" w:lineRule="auto"/>
        <w:ind w:left="-426"/>
        <w:rPr>
          <w:rFonts w:ascii="Arial" w:hAnsi="Arial" w:cs="Arial"/>
          <w:b/>
          <w:sz w:val="24"/>
          <w:szCs w:val="24"/>
        </w:rPr>
      </w:pPr>
      <w:r>
        <w:rPr>
          <w:rFonts w:ascii="Arial" w:hAnsi="Arial" w:cs="Arial"/>
          <w:b/>
          <w:sz w:val="24"/>
          <w:szCs w:val="24"/>
        </w:rPr>
        <w:t>14.</w:t>
      </w:r>
      <w:r>
        <w:rPr>
          <w:rFonts w:ascii="Arial" w:hAnsi="Arial" w:cs="Arial"/>
          <w:b/>
          <w:sz w:val="24"/>
          <w:szCs w:val="24"/>
        </w:rPr>
        <w:tab/>
        <w:t>CEO REPORT AND FINANCE AND PERFORMANCE REPORT</w:t>
      </w:r>
    </w:p>
    <w:p w:rsidR="00203B89" w:rsidRDefault="00203B89" w:rsidP="00C24D7A">
      <w:pPr>
        <w:ind w:left="-426"/>
      </w:pPr>
      <w:r w:rsidRPr="00203B89">
        <w:t>14.1</w:t>
      </w:r>
      <w:r>
        <w:rPr>
          <w:b/>
        </w:rPr>
        <w:t xml:space="preserve"> </w:t>
      </w:r>
      <w:r w:rsidRPr="00203B89">
        <w:t>Shane</w:t>
      </w:r>
      <w:r>
        <w:t xml:space="preserve"> Lynch presented his report and focused on several issues.</w:t>
      </w:r>
    </w:p>
    <w:p w:rsidR="00203B89" w:rsidRDefault="00203B89" w:rsidP="00C24D7A">
      <w:pPr>
        <w:ind w:left="-426"/>
      </w:pPr>
    </w:p>
    <w:p w:rsidR="00203B89" w:rsidRDefault="00203B89" w:rsidP="00C24D7A">
      <w:pPr>
        <w:ind w:left="142" w:hanging="568"/>
      </w:pPr>
      <w:r>
        <w:t>14.2 He reported on recent meetings with ratings agencies and the board encouraged the executive team to develop a plan for engaging with the financial community.</w:t>
      </w:r>
    </w:p>
    <w:p w:rsidR="00C24D7A" w:rsidRDefault="00C24D7A" w:rsidP="00C24D7A">
      <w:pPr>
        <w:ind w:left="142" w:hanging="568"/>
      </w:pPr>
    </w:p>
    <w:p w:rsidR="002E5D7D" w:rsidRDefault="00203B89" w:rsidP="00C24D7A">
      <w:pPr>
        <w:ind w:left="142" w:hanging="568"/>
      </w:pPr>
      <w:r>
        <w:t>14.3  A report of recent meetings with ESB was also provided</w:t>
      </w:r>
      <w:r w:rsidR="002E5D7D">
        <w:t xml:space="preserve"> in the context of the RP5 price control</w:t>
      </w:r>
      <w:r>
        <w:t>.</w:t>
      </w:r>
    </w:p>
    <w:p w:rsidR="002E5D7D" w:rsidRDefault="002E5D7D" w:rsidP="00C24D7A">
      <w:pPr>
        <w:ind w:left="142" w:hanging="568"/>
      </w:pPr>
    </w:p>
    <w:p w:rsidR="00353EB8" w:rsidRDefault="002E5D7D" w:rsidP="00C24D7A">
      <w:pPr>
        <w:ind w:left="142" w:hanging="568"/>
      </w:pPr>
      <w:r>
        <w:t>14.4</w:t>
      </w:r>
      <w:r w:rsidR="00203B89">
        <w:t xml:space="preserve"> </w:t>
      </w:r>
      <w:r>
        <w:t xml:space="preserve"> Board members were also advised of plans to finalise the Authority’s cross-utility network price control policy paper.</w:t>
      </w:r>
    </w:p>
    <w:p w:rsidR="002E5D7D" w:rsidRDefault="002E5D7D" w:rsidP="00C24D7A">
      <w:pPr>
        <w:ind w:left="142" w:hanging="568"/>
      </w:pPr>
    </w:p>
    <w:p w:rsidR="002E5D7D" w:rsidRDefault="002E5D7D" w:rsidP="00C24D7A">
      <w:pPr>
        <w:ind w:left="142" w:hanging="568"/>
      </w:pPr>
      <w:r>
        <w:t>14.5  Donald Henry then briefed the board on the finance and performance report.  Board member queries in relation to Competition Commission costs and the risk register were addressed.</w:t>
      </w:r>
      <w:r w:rsidR="007E7E68">
        <w:t xml:space="preserve">  The </w:t>
      </w:r>
      <w:r w:rsidR="00F437C9">
        <w:t>b</w:t>
      </w:r>
      <w:r w:rsidR="007E7E68">
        <w:t xml:space="preserve">oard approved the revised budget and risk registers and noted the latest position regarding delivery of the FWP targets iro the 2012/13 year. </w:t>
      </w:r>
    </w:p>
    <w:p w:rsidR="002E5D7D" w:rsidRPr="002E5D7D" w:rsidRDefault="002E5D7D" w:rsidP="002E5D7D">
      <w:pPr>
        <w:spacing w:line="360" w:lineRule="auto"/>
        <w:ind w:left="142" w:hanging="568"/>
      </w:pPr>
    </w:p>
    <w:p w:rsidR="00353EB8" w:rsidRDefault="00353EB8" w:rsidP="00EA08E4">
      <w:pPr>
        <w:pStyle w:val="ListParagraph"/>
        <w:spacing w:after="0" w:line="360" w:lineRule="auto"/>
        <w:ind w:left="-426"/>
        <w:rPr>
          <w:rFonts w:ascii="Arial" w:hAnsi="Arial" w:cs="Arial"/>
          <w:b/>
          <w:sz w:val="24"/>
          <w:szCs w:val="24"/>
        </w:rPr>
      </w:pPr>
      <w:r>
        <w:rPr>
          <w:rFonts w:ascii="Arial" w:hAnsi="Arial" w:cs="Arial"/>
          <w:b/>
          <w:sz w:val="24"/>
          <w:szCs w:val="24"/>
        </w:rPr>
        <w:t>15.</w:t>
      </w:r>
      <w:r>
        <w:rPr>
          <w:rFonts w:ascii="Arial" w:hAnsi="Arial" w:cs="Arial"/>
          <w:b/>
          <w:sz w:val="24"/>
          <w:szCs w:val="24"/>
        </w:rPr>
        <w:tab/>
        <w:t>REPORTS FROM BOARD SUB-COMMITTEES/ADVISORY GROUPS</w:t>
      </w:r>
    </w:p>
    <w:p w:rsidR="00353EB8" w:rsidRPr="00F97C9C" w:rsidRDefault="00353EB8" w:rsidP="00F97C9C">
      <w:pPr>
        <w:pStyle w:val="ListParagraph"/>
        <w:numPr>
          <w:ilvl w:val="0"/>
          <w:numId w:val="17"/>
        </w:numPr>
        <w:spacing w:after="0" w:line="360" w:lineRule="auto"/>
        <w:rPr>
          <w:rFonts w:ascii="Arial" w:hAnsi="Arial" w:cs="Arial"/>
          <w:b/>
          <w:sz w:val="24"/>
          <w:szCs w:val="24"/>
        </w:rPr>
      </w:pPr>
      <w:r w:rsidRPr="00F97C9C">
        <w:rPr>
          <w:rFonts w:ascii="Arial" w:hAnsi="Arial" w:cs="Arial"/>
          <w:b/>
          <w:sz w:val="24"/>
          <w:szCs w:val="24"/>
        </w:rPr>
        <w:t>AUDIT COMMITTEE</w:t>
      </w:r>
    </w:p>
    <w:p w:rsidR="00F97C9C" w:rsidRDefault="00F97C9C" w:rsidP="00C24D7A">
      <w:r w:rsidRPr="00F97C9C">
        <w:t xml:space="preserve">Richard Rodgers </w:t>
      </w:r>
      <w:r>
        <w:t>reported</w:t>
      </w:r>
      <w:r w:rsidRPr="00F97C9C">
        <w:t xml:space="preserve"> on the most recent Audit Committee meeting.</w:t>
      </w:r>
      <w:r w:rsidR="00F437C9">
        <w:t xml:space="preserve"> </w:t>
      </w:r>
      <w:r>
        <w:t xml:space="preserve"> He noted that the Audit Committee had</w:t>
      </w:r>
      <w:r w:rsidR="00606BB0">
        <w:t xml:space="preserve"> considered</w:t>
      </w:r>
      <w:r>
        <w:t xml:space="preserve"> </w:t>
      </w:r>
      <w:r w:rsidR="00606BB0">
        <w:t xml:space="preserve">the equality report, scheme of delegation, members’ interests statement, revised budget and risk registers that had now also been considered by the </w:t>
      </w:r>
      <w:r w:rsidR="00F437C9">
        <w:t>b</w:t>
      </w:r>
      <w:r w:rsidR="00606BB0">
        <w:t xml:space="preserve">oard. </w:t>
      </w:r>
      <w:r w:rsidR="00F437C9">
        <w:t xml:space="preserve"> </w:t>
      </w:r>
      <w:r w:rsidR="00606BB0">
        <w:t>The Committee also discussed</w:t>
      </w:r>
      <w:r>
        <w:t xml:space="preserve"> fraud and bribery awareness</w:t>
      </w:r>
      <w:r w:rsidR="00606BB0">
        <w:t>, considered several audit reports and the monitoring of audit recommendations</w:t>
      </w:r>
      <w:r>
        <w:t xml:space="preserve">. </w:t>
      </w:r>
    </w:p>
    <w:p w:rsidR="00F97C9C" w:rsidRPr="00F97C9C" w:rsidRDefault="00F97C9C" w:rsidP="00C24D7A"/>
    <w:p w:rsidR="00353EB8" w:rsidRPr="00F97C9C" w:rsidRDefault="00353EB8" w:rsidP="00F97C9C">
      <w:pPr>
        <w:pStyle w:val="ListParagraph"/>
        <w:numPr>
          <w:ilvl w:val="0"/>
          <w:numId w:val="17"/>
        </w:numPr>
        <w:spacing w:after="0" w:line="360" w:lineRule="auto"/>
        <w:rPr>
          <w:rFonts w:ascii="Arial" w:hAnsi="Arial" w:cs="Arial"/>
          <w:b/>
          <w:sz w:val="24"/>
          <w:szCs w:val="24"/>
        </w:rPr>
      </w:pPr>
      <w:r w:rsidRPr="00F97C9C">
        <w:rPr>
          <w:rFonts w:ascii="Arial" w:hAnsi="Arial" w:cs="Arial"/>
          <w:b/>
          <w:sz w:val="24"/>
          <w:szCs w:val="24"/>
        </w:rPr>
        <w:t>ENERGY BAG</w:t>
      </w:r>
    </w:p>
    <w:p w:rsidR="00F97C9C" w:rsidRDefault="00F97C9C" w:rsidP="00C24D7A">
      <w:r w:rsidRPr="00F97C9C">
        <w:t xml:space="preserve">Alan Rainey reported on the most recent Energy BAG. </w:t>
      </w:r>
      <w:r w:rsidR="00F437C9">
        <w:t xml:space="preserve"> </w:t>
      </w:r>
      <w:r w:rsidRPr="00F97C9C">
        <w:t>The BAG had discussed the following: the recent Power NI tariff decrease, future retail regulation, gas storage, gas to the west and offshore renewable connections.</w:t>
      </w:r>
      <w:r>
        <w:t xml:space="preserve"> </w:t>
      </w:r>
      <w:r w:rsidR="00F437C9">
        <w:t xml:space="preserve"> </w:t>
      </w:r>
      <w:r>
        <w:t>A briefing had also been provided by NIE on RP5.</w:t>
      </w:r>
    </w:p>
    <w:p w:rsidR="00F97C9C" w:rsidRPr="00F97C9C" w:rsidRDefault="00F97C9C" w:rsidP="00C24D7A"/>
    <w:p w:rsidR="00353EB8" w:rsidRPr="00F437C9" w:rsidRDefault="00353EB8" w:rsidP="00353EB8">
      <w:pPr>
        <w:pStyle w:val="ListParagraph"/>
        <w:numPr>
          <w:ilvl w:val="0"/>
          <w:numId w:val="17"/>
        </w:numPr>
        <w:spacing w:line="360" w:lineRule="auto"/>
        <w:rPr>
          <w:rFonts w:ascii="Arial" w:hAnsi="Arial" w:cs="Arial"/>
          <w:b/>
          <w:sz w:val="24"/>
          <w:szCs w:val="24"/>
        </w:rPr>
      </w:pPr>
      <w:r w:rsidRPr="00F437C9">
        <w:rPr>
          <w:rFonts w:ascii="Arial" w:hAnsi="Arial" w:cs="Arial"/>
          <w:b/>
          <w:sz w:val="24"/>
          <w:szCs w:val="24"/>
        </w:rPr>
        <w:t>SEM COMMITTEE</w:t>
      </w:r>
    </w:p>
    <w:p w:rsidR="00C24D7A" w:rsidRDefault="00C24D7A" w:rsidP="00AB017A">
      <w:r w:rsidRPr="00C24D7A">
        <w:t xml:space="preserve">Tanya Hedley </w:t>
      </w:r>
      <w:r>
        <w:t>presented this report and focused her comments on regional integration and TSO certification.</w:t>
      </w:r>
    </w:p>
    <w:p w:rsidR="00F437C9" w:rsidRPr="00C24D7A" w:rsidRDefault="00F437C9" w:rsidP="00AB017A"/>
    <w:p w:rsidR="00EA08E4" w:rsidRDefault="00353EB8" w:rsidP="00EA08E4">
      <w:pPr>
        <w:pStyle w:val="ListParagraph"/>
        <w:spacing w:after="0" w:line="360" w:lineRule="auto"/>
        <w:ind w:left="-426"/>
        <w:rPr>
          <w:rFonts w:ascii="Arial" w:hAnsi="Arial" w:cs="Arial"/>
          <w:b/>
          <w:sz w:val="24"/>
          <w:szCs w:val="24"/>
        </w:rPr>
      </w:pPr>
      <w:r>
        <w:rPr>
          <w:rFonts w:ascii="Arial" w:hAnsi="Arial" w:cs="Arial"/>
          <w:b/>
          <w:sz w:val="24"/>
          <w:szCs w:val="24"/>
        </w:rPr>
        <w:t>16.</w:t>
      </w:r>
      <w:r>
        <w:rPr>
          <w:rFonts w:ascii="Arial" w:hAnsi="Arial" w:cs="Arial"/>
          <w:b/>
          <w:sz w:val="24"/>
          <w:szCs w:val="24"/>
        </w:rPr>
        <w:tab/>
      </w:r>
      <w:r w:rsidR="006E64B6">
        <w:rPr>
          <w:rFonts w:ascii="Arial" w:hAnsi="Arial" w:cs="Arial"/>
          <w:b/>
          <w:sz w:val="24"/>
          <w:szCs w:val="24"/>
        </w:rPr>
        <w:t>ANY OTHER BUSINESS</w:t>
      </w:r>
    </w:p>
    <w:p w:rsidR="00DD46FF" w:rsidRDefault="00C24D7A" w:rsidP="00C24D7A">
      <w:pPr>
        <w:pStyle w:val="ListParagraph"/>
        <w:spacing w:after="0" w:line="240" w:lineRule="auto"/>
        <w:ind w:left="142" w:hanging="568"/>
        <w:rPr>
          <w:rFonts w:ascii="Arial" w:hAnsi="Arial" w:cs="Arial"/>
          <w:sz w:val="24"/>
          <w:szCs w:val="24"/>
        </w:rPr>
      </w:pPr>
      <w:r>
        <w:rPr>
          <w:rFonts w:ascii="Arial" w:hAnsi="Arial" w:cs="Arial"/>
          <w:sz w:val="24"/>
          <w:szCs w:val="24"/>
        </w:rPr>
        <w:t>16.1  Greg Irwin briefed the board on the Annual Report launch that followed the board  meeting</w:t>
      </w:r>
      <w:r w:rsidR="00DD46FF">
        <w:rPr>
          <w:rFonts w:ascii="Arial" w:hAnsi="Arial" w:cs="Arial"/>
          <w:sz w:val="24"/>
          <w:szCs w:val="24"/>
        </w:rPr>
        <w:t xml:space="preserve">. </w:t>
      </w:r>
    </w:p>
    <w:p w:rsidR="00EF018D" w:rsidRDefault="00EF018D" w:rsidP="00EF018D">
      <w:pPr>
        <w:pStyle w:val="ListParagraph"/>
        <w:spacing w:after="0" w:line="240" w:lineRule="auto"/>
        <w:ind w:left="-426"/>
        <w:rPr>
          <w:rFonts w:ascii="Arial" w:hAnsi="Arial" w:cs="Arial"/>
          <w:sz w:val="24"/>
          <w:szCs w:val="24"/>
        </w:rPr>
      </w:pPr>
    </w:p>
    <w:p w:rsidR="00FC70B8" w:rsidRPr="00FC70B8" w:rsidRDefault="00FC70B8" w:rsidP="00FC70B8">
      <w:pPr>
        <w:pStyle w:val="ListParagraph"/>
        <w:spacing w:after="0" w:line="360" w:lineRule="auto"/>
        <w:ind w:left="-426"/>
        <w:rPr>
          <w:rFonts w:ascii="Arial" w:hAnsi="Arial" w:cs="Arial"/>
          <w:sz w:val="24"/>
          <w:szCs w:val="24"/>
        </w:rPr>
      </w:pPr>
      <w:r>
        <w:rPr>
          <w:rFonts w:ascii="Arial" w:hAnsi="Arial" w:cs="Arial"/>
          <w:sz w:val="24"/>
          <w:szCs w:val="24"/>
        </w:rPr>
        <w:t>Ther</w:t>
      </w:r>
      <w:r w:rsidR="00871570">
        <w:rPr>
          <w:rFonts w:ascii="Arial" w:hAnsi="Arial" w:cs="Arial"/>
          <w:sz w:val="24"/>
          <w:szCs w:val="24"/>
        </w:rPr>
        <w:t>e being no other busines</w:t>
      </w:r>
      <w:r w:rsidR="00DD46FF">
        <w:rPr>
          <w:rFonts w:ascii="Arial" w:hAnsi="Arial" w:cs="Arial"/>
          <w:sz w:val="24"/>
          <w:szCs w:val="24"/>
        </w:rPr>
        <w:t xml:space="preserve">s, </w:t>
      </w:r>
      <w:r>
        <w:rPr>
          <w:rFonts w:ascii="Arial" w:hAnsi="Arial" w:cs="Arial"/>
          <w:sz w:val="24"/>
          <w:szCs w:val="24"/>
        </w:rPr>
        <w:t xml:space="preserve">the meeting </w:t>
      </w:r>
      <w:r w:rsidR="00301B2A">
        <w:rPr>
          <w:rFonts w:ascii="Arial" w:hAnsi="Arial" w:cs="Arial"/>
          <w:sz w:val="24"/>
          <w:szCs w:val="24"/>
        </w:rPr>
        <w:t>concluded</w:t>
      </w:r>
      <w:r>
        <w:rPr>
          <w:rFonts w:ascii="Arial" w:hAnsi="Arial" w:cs="Arial"/>
          <w:sz w:val="24"/>
          <w:szCs w:val="24"/>
        </w:rPr>
        <w:t xml:space="preserve"> at </w:t>
      </w:r>
      <w:r w:rsidR="00C24D7A">
        <w:rPr>
          <w:rFonts w:ascii="Arial" w:hAnsi="Arial" w:cs="Arial"/>
          <w:sz w:val="24"/>
          <w:szCs w:val="24"/>
        </w:rPr>
        <w:t>1.10</w:t>
      </w:r>
      <w:r>
        <w:rPr>
          <w:rFonts w:ascii="Arial" w:hAnsi="Arial" w:cs="Arial"/>
          <w:sz w:val="24"/>
          <w:szCs w:val="24"/>
        </w:rPr>
        <w:t>pm.</w:t>
      </w:r>
    </w:p>
    <w:sectPr w:rsidR="00FC70B8" w:rsidRPr="00FC70B8" w:rsidSect="00563730">
      <w:footerReference w:type="even" r:id="rId8"/>
      <w:footerReference w:type="default" r:id="rId9"/>
      <w:pgSz w:w="12240" w:h="15840"/>
      <w:pgMar w:top="1440" w:right="1134"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A9A" w:rsidRDefault="009A4A9A">
      <w:r>
        <w:separator/>
      </w:r>
    </w:p>
  </w:endnote>
  <w:endnote w:type="continuationSeparator" w:id="0">
    <w:p w:rsidR="009A4A9A" w:rsidRDefault="009A4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9A" w:rsidRDefault="00E140ED">
    <w:pPr>
      <w:pStyle w:val="Footer"/>
      <w:framePr w:wrap="around" w:vAnchor="text" w:hAnchor="margin" w:xAlign="center" w:y="1"/>
      <w:rPr>
        <w:rStyle w:val="PageNumber"/>
      </w:rPr>
    </w:pPr>
    <w:r>
      <w:rPr>
        <w:rStyle w:val="PageNumber"/>
      </w:rPr>
      <w:fldChar w:fldCharType="begin"/>
    </w:r>
    <w:r w:rsidR="009A4A9A">
      <w:rPr>
        <w:rStyle w:val="PageNumber"/>
      </w:rPr>
      <w:instrText xml:space="preserve">PAGE  </w:instrText>
    </w:r>
    <w:r>
      <w:rPr>
        <w:rStyle w:val="PageNumber"/>
      </w:rPr>
      <w:fldChar w:fldCharType="separate"/>
    </w:r>
    <w:r w:rsidR="009A4A9A">
      <w:rPr>
        <w:rStyle w:val="PageNumber"/>
        <w:noProof/>
      </w:rPr>
      <w:t>3</w:t>
    </w:r>
    <w:r>
      <w:rPr>
        <w:rStyle w:val="PageNumber"/>
      </w:rPr>
      <w:fldChar w:fldCharType="end"/>
    </w:r>
  </w:p>
  <w:p w:rsidR="009A4A9A" w:rsidRDefault="009A4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9A" w:rsidRDefault="00E140ED">
    <w:pPr>
      <w:pStyle w:val="Footer"/>
      <w:jc w:val="center"/>
    </w:pPr>
    <w:fldSimple w:instr=" PAGE   \* MERGEFORMAT ">
      <w:r w:rsidR="00BB0B31">
        <w:rPr>
          <w:noProof/>
        </w:rPr>
        <w:t>1</w:t>
      </w:r>
    </w:fldSimple>
  </w:p>
  <w:p w:rsidR="009A4A9A" w:rsidRDefault="009A4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A9A" w:rsidRDefault="009A4A9A">
      <w:r>
        <w:separator/>
      </w:r>
    </w:p>
  </w:footnote>
  <w:footnote w:type="continuationSeparator" w:id="0">
    <w:p w:rsidR="009A4A9A" w:rsidRDefault="009A4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FBD"/>
    <w:multiLevelType w:val="multilevel"/>
    <w:tmpl w:val="382A336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944B7C"/>
    <w:multiLevelType w:val="hybridMultilevel"/>
    <w:tmpl w:val="30FC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375E2"/>
    <w:multiLevelType w:val="hybridMultilevel"/>
    <w:tmpl w:val="C3A057A2"/>
    <w:lvl w:ilvl="0" w:tplc="CE16D48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nsid w:val="23EE15B4"/>
    <w:multiLevelType w:val="hybridMultilevel"/>
    <w:tmpl w:val="A600F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C76BB8"/>
    <w:multiLevelType w:val="hybridMultilevel"/>
    <w:tmpl w:val="7286DD5E"/>
    <w:lvl w:ilvl="0" w:tplc="28A4A3F4">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nsid w:val="2FE220D9"/>
    <w:multiLevelType w:val="hybridMultilevel"/>
    <w:tmpl w:val="A72CB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D36728"/>
    <w:multiLevelType w:val="hybridMultilevel"/>
    <w:tmpl w:val="2ACA132C"/>
    <w:lvl w:ilvl="0" w:tplc="F992DEB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6A0634E"/>
    <w:multiLevelType w:val="hybridMultilevel"/>
    <w:tmpl w:val="EC54F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4B1F42"/>
    <w:multiLevelType w:val="hybridMultilevel"/>
    <w:tmpl w:val="E1DA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555020"/>
    <w:multiLevelType w:val="hybridMultilevel"/>
    <w:tmpl w:val="273EDC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6A48AA"/>
    <w:multiLevelType w:val="hybridMultilevel"/>
    <w:tmpl w:val="AF7A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A972EF"/>
    <w:multiLevelType w:val="hybridMultilevel"/>
    <w:tmpl w:val="8B0E1B3E"/>
    <w:lvl w:ilvl="0" w:tplc="AFDAB7D8">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4B0C5E93"/>
    <w:multiLevelType w:val="hybridMultilevel"/>
    <w:tmpl w:val="AC70DFE0"/>
    <w:lvl w:ilvl="0" w:tplc="A3B6F33A">
      <w:start w:val="12"/>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
    <w:nsid w:val="62841B28"/>
    <w:multiLevelType w:val="hybridMultilevel"/>
    <w:tmpl w:val="0D000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F73AB4"/>
    <w:multiLevelType w:val="hybridMultilevel"/>
    <w:tmpl w:val="BC2C8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CC0651"/>
    <w:multiLevelType w:val="hybridMultilevel"/>
    <w:tmpl w:val="254A06B6"/>
    <w:lvl w:ilvl="0" w:tplc="C74ADA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1E10F74"/>
    <w:multiLevelType w:val="hybridMultilevel"/>
    <w:tmpl w:val="58345508"/>
    <w:lvl w:ilvl="0" w:tplc="41E2F9BC">
      <w:start w:val="6"/>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15"/>
  </w:num>
  <w:num w:numId="2">
    <w:abstractNumId w:val="14"/>
  </w:num>
  <w:num w:numId="3">
    <w:abstractNumId w:val="6"/>
  </w:num>
  <w:num w:numId="4">
    <w:abstractNumId w:val="7"/>
  </w:num>
  <w:num w:numId="5">
    <w:abstractNumId w:val="3"/>
  </w:num>
  <w:num w:numId="6">
    <w:abstractNumId w:val="12"/>
  </w:num>
  <w:num w:numId="7">
    <w:abstractNumId w:val="5"/>
  </w:num>
  <w:num w:numId="8">
    <w:abstractNumId w:val="4"/>
  </w:num>
  <w:num w:numId="9">
    <w:abstractNumId w:val="11"/>
  </w:num>
  <w:num w:numId="10">
    <w:abstractNumId w:val="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2"/>
  </w:num>
  <w:num w:numId="15">
    <w:abstractNumId w:val="1"/>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3356"/>
    <w:rsid w:val="00000AF5"/>
    <w:rsid w:val="00001A41"/>
    <w:rsid w:val="000024E4"/>
    <w:rsid w:val="000046B5"/>
    <w:rsid w:val="00007566"/>
    <w:rsid w:val="00014165"/>
    <w:rsid w:val="000172B6"/>
    <w:rsid w:val="00021B5F"/>
    <w:rsid w:val="00022B40"/>
    <w:rsid w:val="0002325B"/>
    <w:rsid w:val="000234EC"/>
    <w:rsid w:val="00026FF1"/>
    <w:rsid w:val="00027BF3"/>
    <w:rsid w:val="00031C00"/>
    <w:rsid w:val="00033FA7"/>
    <w:rsid w:val="0003474D"/>
    <w:rsid w:val="0003550A"/>
    <w:rsid w:val="00037CC3"/>
    <w:rsid w:val="00040957"/>
    <w:rsid w:val="0004287E"/>
    <w:rsid w:val="00047A82"/>
    <w:rsid w:val="00047E4B"/>
    <w:rsid w:val="0005477C"/>
    <w:rsid w:val="00054A6C"/>
    <w:rsid w:val="00054CCC"/>
    <w:rsid w:val="0006031C"/>
    <w:rsid w:val="00060502"/>
    <w:rsid w:val="00060D79"/>
    <w:rsid w:val="00062FD1"/>
    <w:rsid w:val="00063575"/>
    <w:rsid w:val="00063FDE"/>
    <w:rsid w:val="00065404"/>
    <w:rsid w:val="00066955"/>
    <w:rsid w:val="00073294"/>
    <w:rsid w:val="00076C06"/>
    <w:rsid w:val="00081B16"/>
    <w:rsid w:val="000826E3"/>
    <w:rsid w:val="00082920"/>
    <w:rsid w:val="00082967"/>
    <w:rsid w:val="00083AD4"/>
    <w:rsid w:val="00083BD9"/>
    <w:rsid w:val="00083BFB"/>
    <w:rsid w:val="0008561C"/>
    <w:rsid w:val="00086A87"/>
    <w:rsid w:val="00087834"/>
    <w:rsid w:val="00093233"/>
    <w:rsid w:val="0009524C"/>
    <w:rsid w:val="00096F44"/>
    <w:rsid w:val="000970A4"/>
    <w:rsid w:val="000A01F3"/>
    <w:rsid w:val="000A17F9"/>
    <w:rsid w:val="000B0C87"/>
    <w:rsid w:val="000B3B22"/>
    <w:rsid w:val="000B4895"/>
    <w:rsid w:val="000B4CE0"/>
    <w:rsid w:val="000B4FDA"/>
    <w:rsid w:val="000B572D"/>
    <w:rsid w:val="000B7EE2"/>
    <w:rsid w:val="000C050E"/>
    <w:rsid w:val="000C18B5"/>
    <w:rsid w:val="000C1BC6"/>
    <w:rsid w:val="000C204D"/>
    <w:rsid w:val="000C21FF"/>
    <w:rsid w:val="000C393B"/>
    <w:rsid w:val="000C45D8"/>
    <w:rsid w:val="000C4C88"/>
    <w:rsid w:val="000C506A"/>
    <w:rsid w:val="000C5C16"/>
    <w:rsid w:val="000C60CF"/>
    <w:rsid w:val="000D01E1"/>
    <w:rsid w:val="000D0E02"/>
    <w:rsid w:val="000D13D7"/>
    <w:rsid w:val="000D3583"/>
    <w:rsid w:val="000D4126"/>
    <w:rsid w:val="000D6102"/>
    <w:rsid w:val="000D7B04"/>
    <w:rsid w:val="000D7DB5"/>
    <w:rsid w:val="000E0BA1"/>
    <w:rsid w:val="000E0F6F"/>
    <w:rsid w:val="000E107B"/>
    <w:rsid w:val="000E1395"/>
    <w:rsid w:val="000E170B"/>
    <w:rsid w:val="000E397F"/>
    <w:rsid w:val="000E4415"/>
    <w:rsid w:val="000E4673"/>
    <w:rsid w:val="000F1FEC"/>
    <w:rsid w:val="000F24E4"/>
    <w:rsid w:val="000F376E"/>
    <w:rsid w:val="000F37DF"/>
    <w:rsid w:val="000F5E26"/>
    <w:rsid w:val="000F68F6"/>
    <w:rsid w:val="001000B4"/>
    <w:rsid w:val="00100284"/>
    <w:rsid w:val="0010425C"/>
    <w:rsid w:val="001046E8"/>
    <w:rsid w:val="001074B8"/>
    <w:rsid w:val="00107787"/>
    <w:rsid w:val="0011051A"/>
    <w:rsid w:val="00110F2C"/>
    <w:rsid w:val="00120EA6"/>
    <w:rsid w:val="00121A1A"/>
    <w:rsid w:val="00121CD6"/>
    <w:rsid w:val="00123487"/>
    <w:rsid w:val="001239E5"/>
    <w:rsid w:val="001245BE"/>
    <w:rsid w:val="00125571"/>
    <w:rsid w:val="00126126"/>
    <w:rsid w:val="0012630C"/>
    <w:rsid w:val="0012647C"/>
    <w:rsid w:val="001309C0"/>
    <w:rsid w:val="00130B7F"/>
    <w:rsid w:val="00131D9F"/>
    <w:rsid w:val="00132B4D"/>
    <w:rsid w:val="00132E30"/>
    <w:rsid w:val="00134E2C"/>
    <w:rsid w:val="001350CA"/>
    <w:rsid w:val="00136F99"/>
    <w:rsid w:val="00137FA3"/>
    <w:rsid w:val="00141145"/>
    <w:rsid w:val="001422CC"/>
    <w:rsid w:val="00142E7A"/>
    <w:rsid w:val="00143ECA"/>
    <w:rsid w:val="0014545F"/>
    <w:rsid w:val="001457CF"/>
    <w:rsid w:val="00145887"/>
    <w:rsid w:val="00151885"/>
    <w:rsid w:val="001538CB"/>
    <w:rsid w:val="00156616"/>
    <w:rsid w:val="00160D1A"/>
    <w:rsid w:val="0016169D"/>
    <w:rsid w:val="00161BCC"/>
    <w:rsid w:val="00170000"/>
    <w:rsid w:val="00170130"/>
    <w:rsid w:val="0017019C"/>
    <w:rsid w:val="00173BC0"/>
    <w:rsid w:val="00174DB3"/>
    <w:rsid w:val="001762F2"/>
    <w:rsid w:val="00176838"/>
    <w:rsid w:val="001774D2"/>
    <w:rsid w:val="0018113D"/>
    <w:rsid w:val="00181EED"/>
    <w:rsid w:val="00181FD7"/>
    <w:rsid w:val="00182341"/>
    <w:rsid w:val="00182F9A"/>
    <w:rsid w:val="0018569C"/>
    <w:rsid w:val="001906A0"/>
    <w:rsid w:val="0019188F"/>
    <w:rsid w:val="00191BCC"/>
    <w:rsid w:val="001926E0"/>
    <w:rsid w:val="001936DE"/>
    <w:rsid w:val="001A12AC"/>
    <w:rsid w:val="001A48CA"/>
    <w:rsid w:val="001A4FAA"/>
    <w:rsid w:val="001A7B78"/>
    <w:rsid w:val="001A7E7F"/>
    <w:rsid w:val="001B0512"/>
    <w:rsid w:val="001B1DBD"/>
    <w:rsid w:val="001B466A"/>
    <w:rsid w:val="001B52FC"/>
    <w:rsid w:val="001C1CA6"/>
    <w:rsid w:val="001C2674"/>
    <w:rsid w:val="001C59CF"/>
    <w:rsid w:val="001C6032"/>
    <w:rsid w:val="001D01F8"/>
    <w:rsid w:val="001D0606"/>
    <w:rsid w:val="001D1732"/>
    <w:rsid w:val="001D2051"/>
    <w:rsid w:val="001D627C"/>
    <w:rsid w:val="001D6385"/>
    <w:rsid w:val="001E1D20"/>
    <w:rsid w:val="001E305E"/>
    <w:rsid w:val="001E4396"/>
    <w:rsid w:val="001E4996"/>
    <w:rsid w:val="001E5164"/>
    <w:rsid w:val="001E74BE"/>
    <w:rsid w:val="001F0822"/>
    <w:rsid w:val="001F2E86"/>
    <w:rsid w:val="001F37A2"/>
    <w:rsid w:val="001F3B89"/>
    <w:rsid w:val="001F4DF2"/>
    <w:rsid w:val="00200B0A"/>
    <w:rsid w:val="00201A94"/>
    <w:rsid w:val="00201D7E"/>
    <w:rsid w:val="00203B89"/>
    <w:rsid w:val="00204806"/>
    <w:rsid w:val="00215EC6"/>
    <w:rsid w:val="00216A60"/>
    <w:rsid w:val="00216FF9"/>
    <w:rsid w:val="0022376D"/>
    <w:rsid w:val="00225108"/>
    <w:rsid w:val="00225584"/>
    <w:rsid w:val="00227914"/>
    <w:rsid w:val="00227A17"/>
    <w:rsid w:val="00234505"/>
    <w:rsid w:val="002354C7"/>
    <w:rsid w:val="0023603B"/>
    <w:rsid w:val="00237DDA"/>
    <w:rsid w:val="00241349"/>
    <w:rsid w:val="00241854"/>
    <w:rsid w:val="0024520C"/>
    <w:rsid w:val="00246948"/>
    <w:rsid w:val="002500B2"/>
    <w:rsid w:val="00250EC2"/>
    <w:rsid w:val="00254FC7"/>
    <w:rsid w:val="00256049"/>
    <w:rsid w:val="0026362E"/>
    <w:rsid w:val="00264417"/>
    <w:rsid w:val="002647F2"/>
    <w:rsid w:val="002724DE"/>
    <w:rsid w:val="00280642"/>
    <w:rsid w:val="00282831"/>
    <w:rsid w:val="00283343"/>
    <w:rsid w:val="00283A5E"/>
    <w:rsid w:val="002860BA"/>
    <w:rsid w:val="00291E10"/>
    <w:rsid w:val="00291FD3"/>
    <w:rsid w:val="00295E60"/>
    <w:rsid w:val="002A13EC"/>
    <w:rsid w:val="002A2683"/>
    <w:rsid w:val="002A4B28"/>
    <w:rsid w:val="002A4D30"/>
    <w:rsid w:val="002A74F3"/>
    <w:rsid w:val="002A7A37"/>
    <w:rsid w:val="002B1354"/>
    <w:rsid w:val="002B1DFB"/>
    <w:rsid w:val="002B301E"/>
    <w:rsid w:val="002B51AF"/>
    <w:rsid w:val="002B5C7D"/>
    <w:rsid w:val="002B683E"/>
    <w:rsid w:val="002C0D26"/>
    <w:rsid w:val="002C29A0"/>
    <w:rsid w:val="002C68ED"/>
    <w:rsid w:val="002C7ED2"/>
    <w:rsid w:val="002D2981"/>
    <w:rsid w:val="002D5D37"/>
    <w:rsid w:val="002D72E3"/>
    <w:rsid w:val="002E0740"/>
    <w:rsid w:val="002E11A5"/>
    <w:rsid w:val="002E324F"/>
    <w:rsid w:val="002E3835"/>
    <w:rsid w:val="002E5434"/>
    <w:rsid w:val="002E5592"/>
    <w:rsid w:val="002E57C5"/>
    <w:rsid w:val="002E5D7D"/>
    <w:rsid w:val="002E712B"/>
    <w:rsid w:val="002E734E"/>
    <w:rsid w:val="002F4E6A"/>
    <w:rsid w:val="002F5027"/>
    <w:rsid w:val="002F5A0A"/>
    <w:rsid w:val="003013E2"/>
    <w:rsid w:val="00301B2A"/>
    <w:rsid w:val="0030462F"/>
    <w:rsid w:val="00304C08"/>
    <w:rsid w:val="00304CE5"/>
    <w:rsid w:val="00306AB9"/>
    <w:rsid w:val="00310018"/>
    <w:rsid w:val="00310DC9"/>
    <w:rsid w:val="00310DEE"/>
    <w:rsid w:val="00312398"/>
    <w:rsid w:val="003151BD"/>
    <w:rsid w:val="0032063A"/>
    <w:rsid w:val="003212ED"/>
    <w:rsid w:val="00326085"/>
    <w:rsid w:val="00327830"/>
    <w:rsid w:val="0033237D"/>
    <w:rsid w:val="0033424A"/>
    <w:rsid w:val="003374EE"/>
    <w:rsid w:val="0034372A"/>
    <w:rsid w:val="003447E7"/>
    <w:rsid w:val="00344829"/>
    <w:rsid w:val="00344ABE"/>
    <w:rsid w:val="00344CFA"/>
    <w:rsid w:val="0035192A"/>
    <w:rsid w:val="00352A16"/>
    <w:rsid w:val="00353EB8"/>
    <w:rsid w:val="00354B15"/>
    <w:rsid w:val="00354CFA"/>
    <w:rsid w:val="00354F86"/>
    <w:rsid w:val="0035640A"/>
    <w:rsid w:val="00357488"/>
    <w:rsid w:val="00357A75"/>
    <w:rsid w:val="00364670"/>
    <w:rsid w:val="0036789F"/>
    <w:rsid w:val="00370E5A"/>
    <w:rsid w:val="0037134C"/>
    <w:rsid w:val="00371B7E"/>
    <w:rsid w:val="003726E0"/>
    <w:rsid w:val="00372E01"/>
    <w:rsid w:val="00372FDD"/>
    <w:rsid w:val="003740C4"/>
    <w:rsid w:val="00375601"/>
    <w:rsid w:val="00380CEF"/>
    <w:rsid w:val="00380E1B"/>
    <w:rsid w:val="00380F45"/>
    <w:rsid w:val="00387A39"/>
    <w:rsid w:val="00390574"/>
    <w:rsid w:val="00395042"/>
    <w:rsid w:val="003974BC"/>
    <w:rsid w:val="003A0164"/>
    <w:rsid w:val="003A088F"/>
    <w:rsid w:val="003A0B71"/>
    <w:rsid w:val="003A12AF"/>
    <w:rsid w:val="003A2C11"/>
    <w:rsid w:val="003A47D5"/>
    <w:rsid w:val="003A66CC"/>
    <w:rsid w:val="003A6BF9"/>
    <w:rsid w:val="003B36B1"/>
    <w:rsid w:val="003B3BA7"/>
    <w:rsid w:val="003B5C26"/>
    <w:rsid w:val="003C0DCF"/>
    <w:rsid w:val="003C1F5D"/>
    <w:rsid w:val="003C52B4"/>
    <w:rsid w:val="003C6315"/>
    <w:rsid w:val="003C76C5"/>
    <w:rsid w:val="003D233E"/>
    <w:rsid w:val="003D3D19"/>
    <w:rsid w:val="003D4D5B"/>
    <w:rsid w:val="003D5353"/>
    <w:rsid w:val="003D59FE"/>
    <w:rsid w:val="003D6C48"/>
    <w:rsid w:val="003D741F"/>
    <w:rsid w:val="003D7CDC"/>
    <w:rsid w:val="003E166A"/>
    <w:rsid w:val="003E252D"/>
    <w:rsid w:val="003E4EEB"/>
    <w:rsid w:val="003E579D"/>
    <w:rsid w:val="003E602F"/>
    <w:rsid w:val="003E60D7"/>
    <w:rsid w:val="003E77B5"/>
    <w:rsid w:val="003E7F22"/>
    <w:rsid w:val="003F04BB"/>
    <w:rsid w:val="003F423D"/>
    <w:rsid w:val="003F478F"/>
    <w:rsid w:val="003F5550"/>
    <w:rsid w:val="003F6B43"/>
    <w:rsid w:val="0040134B"/>
    <w:rsid w:val="004013F9"/>
    <w:rsid w:val="00401AF1"/>
    <w:rsid w:val="00404B19"/>
    <w:rsid w:val="00406479"/>
    <w:rsid w:val="0041152F"/>
    <w:rsid w:val="004116AA"/>
    <w:rsid w:val="004119AA"/>
    <w:rsid w:val="00411D3D"/>
    <w:rsid w:val="00414DA1"/>
    <w:rsid w:val="0041558B"/>
    <w:rsid w:val="004218C0"/>
    <w:rsid w:val="004232AE"/>
    <w:rsid w:val="004236B0"/>
    <w:rsid w:val="00424ABD"/>
    <w:rsid w:val="00427D0C"/>
    <w:rsid w:val="00431A66"/>
    <w:rsid w:val="00431ABE"/>
    <w:rsid w:val="00431F17"/>
    <w:rsid w:val="00434B90"/>
    <w:rsid w:val="004365B7"/>
    <w:rsid w:val="00436F3B"/>
    <w:rsid w:val="00440D74"/>
    <w:rsid w:val="00441271"/>
    <w:rsid w:val="0044395F"/>
    <w:rsid w:val="0044733B"/>
    <w:rsid w:val="00447A43"/>
    <w:rsid w:val="00447BE6"/>
    <w:rsid w:val="00450F7A"/>
    <w:rsid w:val="00451624"/>
    <w:rsid w:val="00451C72"/>
    <w:rsid w:val="00451EA0"/>
    <w:rsid w:val="00452588"/>
    <w:rsid w:val="00452E26"/>
    <w:rsid w:val="00454BB1"/>
    <w:rsid w:val="0045543B"/>
    <w:rsid w:val="00456AB4"/>
    <w:rsid w:val="00457DC4"/>
    <w:rsid w:val="00460EFF"/>
    <w:rsid w:val="0046178B"/>
    <w:rsid w:val="00465B53"/>
    <w:rsid w:val="00467A31"/>
    <w:rsid w:val="00470854"/>
    <w:rsid w:val="00471D0D"/>
    <w:rsid w:val="00471E24"/>
    <w:rsid w:val="00471EAB"/>
    <w:rsid w:val="00472115"/>
    <w:rsid w:val="004726CE"/>
    <w:rsid w:val="00472B91"/>
    <w:rsid w:val="00474320"/>
    <w:rsid w:val="0047576B"/>
    <w:rsid w:val="00480126"/>
    <w:rsid w:val="00480A29"/>
    <w:rsid w:val="0048530C"/>
    <w:rsid w:val="00485C98"/>
    <w:rsid w:val="00486D41"/>
    <w:rsid w:val="0048760C"/>
    <w:rsid w:val="00490230"/>
    <w:rsid w:val="00490EAC"/>
    <w:rsid w:val="0049124C"/>
    <w:rsid w:val="00491E47"/>
    <w:rsid w:val="00495168"/>
    <w:rsid w:val="0049755E"/>
    <w:rsid w:val="004A0579"/>
    <w:rsid w:val="004A2097"/>
    <w:rsid w:val="004A303A"/>
    <w:rsid w:val="004A3C9F"/>
    <w:rsid w:val="004A4295"/>
    <w:rsid w:val="004A7512"/>
    <w:rsid w:val="004A7749"/>
    <w:rsid w:val="004B22D3"/>
    <w:rsid w:val="004B553A"/>
    <w:rsid w:val="004C09E8"/>
    <w:rsid w:val="004C2414"/>
    <w:rsid w:val="004C24D5"/>
    <w:rsid w:val="004C3344"/>
    <w:rsid w:val="004C6F6E"/>
    <w:rsid w:val="004C75AA"/>
    <w:rsid w:val="004D00AB"/>
    <w:rsid w:val="004D0768"/>
    <w:rsid w:val="004D0B4C"/>
    <w:rsid w:val="004D21DC"/>
    <w:rsid w:val="004D2461"/>
    <w:rsid w:val="004D5788"/>
    <w:rsid w:val="004E2881"/>
    <w:rsid w:val="004E2932"/>
    <w:rsid w:val="004E31E7"/>
    <w:rsid w:val="004E3B2C"/>
    <w:rsid w:val="004E3F9D"/>
    <w:rsid w:val="004E4A07"/>
    <w:rsid w:val="004F1219"/>
    <w:rsid w:val="004F19BB"/>
    <w:rsid w:val="0050085B"/>
    <w:rsid w:val="00504266"/>
    <w:rsid w:val="00504D28"/>
    <w:rsid w:val="00506C73"/>
    <w:rsid w:val="005078E8"/>
    <w:rsid w:val="00510BA3"/>
    <w:rsid w:val="00510C0D"/>
    <w:rsid w:val="00510FE4"/>
    <w:rsid w:val="00511B2C"/>
    <w:rsid w:val="005152D1"/>
    <w:rsid w:val="005166C3"/>
    <w:rsid w:val="00516D29"/>
    <w:rsid w:val="005174F9"/>
    <w:rsid w:val="00517A8C"/>
    <w:rsid w:val="00517E1E"/>
    <w:rsid w:val="005247F6"/>
    <w:rsid w:val="0053014E"/>
    <w:rsid w:val="0053018D"/>
    <w:rsid w:val="00530577"/>
    <w:rsid w:val="00533274"/>
    <w:rsid w:val="00534A5F"/>
    <w:rsid w:val="00537253"/>
    <w:rsid w:val="00537E00"/>
    <w:rsid w:val="00542BCB"/>
    <w:rsid w:val="00543348"/>
    <w:rsid w:val="00543542"/>
    <w:rsid w:val="00543E65"/>
    <w:rsid w:val="00551C50"/>
    <w:rsid w:val="00552331"/>
    <w:rsid w:val="00553D8C"/>
    <w:rsid w:val="00556632"/>
    <w:rsid w:val="00557CE7"/>
    <w:rsid w:val="00561B08"/>
    <w:rsid w:val="0056233C"/>
    <w:rsid w:val="00562864"/>
    <w:rsid w:val="00562AC4"/>
    <w:rsid w:val="00562ECE"/>
    <w:rsid w:val="00563730"/>
    <w:rsid w:val="005656AD"/>
    <w:rsid w:val="00566569"/>
    <w:rsid w:val="00570A9E"/>
    <w:rsid w:val="00571E02"/>
    <w:rsid w:val="00575E8B"/>
    <w:rsid w:val="00576E5A"/>
    <w:rsid w:val="0057783B"/>
    <w:rsid w:val="00580926"/>
    <w:rsid w:val="0058213E"/>
    <w:rsid w:val="00583442"/>
    <w:rsid w:val="00583E0A"/>
    <w:rsid w:val="005841CF"/>
    <w:rsid w:val="005845B2"/>
    <w:rsid w:val="00591DCB"/>
    <w:rsid w:val="005956F2"/>
    <w:rsid w:val="005A5486"/>
    <w:rsid w:val="005A5D50"/>
    <w:rsid w:val="005A7069"/>
    <w:rsid w:val="005A72E4"/>
    <w:rsid w:val="005A7EFA"/>
    <w:rsid w:val="005B026E"/>
    <w:rsid w:val="005B192D"/>
    <w:rsid w:val="005B1DB7"/>
    <w:rsid w:val="005B256D"/>
    <w:rsid w:val="005B337A"/>
    <w:rsid w:val="005B4FC8"/>
    <w:rsid w:val="005B50C3"/>
    <w:rsid w:val="005B51EA"/>
    <w:rsid w:val="005C002E"/>
    <w:rsid w:val="005C0A16"/>
    <w:rsid w:val="005C1615"/>
    <w:rsid w:val="005C35FC"/>
    <w:rsid w:val="005C38B5"/>
    <w:rsid w:val="005C3D33"/>
    <w:rsid w:val="005C4778"/>
    <w:rsid w:val="005C5A59"/>
    <w:rsid w:val="005D0B1A"/>
    <w:rsid w:val="005D1691"/>
    <w:rsid w:val="005D1B36"/>
    <w:rsid w:val="005D2922"/>
    <w:rsid w:val="005D5260"/>
    <w:rsid w:val="005D5CDA"/>
    <w:rsid w:val="005E1154"/>
    <w:rsid w:val="005E261B"/>
    <w:rsid w:val="005E52BC"/>
    <w:rsid w:val="005E5533"/>
    <w:rsid w:val="005E725A"/>
    <w:rsid w:val="005F05A8"/>
    <w:rsid w:val="005F158C"/>
    <w:rsid w:val="005F31EF"/>
    <w:rsid w:val="005F3C1E"/>
    <w:rsid w:val="005F40A6"/>
    <w:rsid w:val="005F5953"/>
    <w:rsid w:val="00606A81"/>
    <w:rsid w:val="00606BB0"/>
    <w:rsid w:val="00607A66"/>
    <w:rsid w:val="00611F80"/>
    <w:rsid w:val="0061472A"/>
    <w:rsid w:val="006149FC"/>
    <w:rsid w:val="00615191"/>
    <w:rsid w:val="00615268"/>
    <w:rsid w:val="006158F4"/>
    <w:rsid w:val="00620B59"/>
    <w:rsid w:val="00622B91"/>
    <w:rsid w:val="00625A0C"/>
    <w:rsid w:val="00626846"/>
    <w:rsid w:val="00630C39"/>
    <w:rsid w:val="00632D3D"/>
    <w:rsid w:val="0063487C"/>
    <w:rsid w:val="00637E35"/>
    <w:rsid w:val="0064030A"/>
    <w:rsid w:val="00642689"/>
    <w:rsid w:val="006428C5"/>
    <w:rsid w:val="00642BA2"/>
    <w:rsid w:val="0064309B"/>
    <w:rsid w:val="00643EF3"/>
    <w:rsid w:val="00650A0A"/>
    <w:rsid w:val="00650BD9"/>
    <w:rsid w:val="00650FAA"/>
    <w:rsid w:val="00653112"/>
    <w:rsid w:val="00654108"/>
    <w:rsid w:val="00654C39"/>
    <w:rsid w:val="00655010"/>
    <w:rsid w:val="00660949"/>
    <w:rsid w:val="00661740"/>
    <w:rsid w:val="00661B71"/>
    <w:rsid w:val="00665EB9"/>
    <w:rsid w:val="00670464"/>
    <w:rsid w:val="00673011"/>
    <w:rsid w:val="006745F5"/>
    <w:rsid w:val="00682744"/>
    <w:rsid w:val="006835BD"/>
    <w:rsid w:val="006842BF"/>
    <w:rsid w:val="00684A42"/>
    <w:rsid w:val="0068521D"/>
    <w:rsid w:val="00687772"/>
    <w:rsid w:val="006907DC"/>
    <w:rsid w:val="006915C4"/>
    <w:rsid w:val="006925C0"/>
    <w:rsid w:val="00692C6B"/>
    <w:rsid w:val="006971A0"/>
    <w:rsid w:val="00697251"/>
    <w:rsid w:val="006A04CA"/>
    <w:rsid w:val="006A1459"/>
    <w:rsid w:val="006A4DD1"/>
    <w:rsid w:val="006A7113"/>
    <w:rsid w:val="006B527A"/>
    <w:rsid w:val="006B7E3A"/>
    <w:rsid w:val="006C0406"/>
    <w:rsid w:val="006C33F3"/>
    <w:rsid w:val="006C4ED7"/>
    <w:rsid w:val="006D1C03"/>
    <w:rsid w:val="006D2367"/>
    <w:rsid w:val="006D4A5B"/>
    <w:rsid w:val="006D51C8"/>
    <w:rsid w:val="006D776A"/>
    <w:rsid w:val="006E0828"/>
    <w:rsid w:val="006E2574"/>
    <w:rsid w:val="006E3B97"/>
    <w:rsid w:val="006E502B"/>
    <w:rsid w:val="006E58A7"/>
    <w:rsid w:val="006E5CA0"/>
    <w:rsid w:val="006E64B6"/>
    <w:rsid w:val="006E682E"/>
    <w:rsid w:val="006E79F2"/>
    <w:rsid w:val="006F3456"/>
    <w:rsid w:val="006F3C41"/>
    <w:rsid w:val="006F428A"/>
    <w:rsid w:val="00700C51"/>
    <w:rsid w:val="0070144F"/>
    <w:rsid w:val="00701EC1"/>
    <w:rsid w:val="00702D85"/>
    <w:rsid w:val="0070370C"/>
    <w:rsid w:val="007037B7"/>
    <w:rsid w:val="00703E19"/>
    <w:rsid w:val="00704123"/>
    <w:rsid w:val="00705C11"/>
    <w:rsid w:val="00707B72"/>
    <w:rsid w:val="0071108F"/>
    <w:rsid w:val="00714BAC"/>
    <w:rsid w:val="00716C16"/>
    <w:rsid w:val="007177FF"/>
    <w:rsid w:val="00717B85"/>
    <w:rsid w:val="00720C7B"/>
    <w:rsid w:val="00721352"/>
    <w:rsid w:val="00722704"/>
    <w:rsid w:val="00732B1E"/>
    <w:rsid w:val="00733C5F"/>
    <w:rsid w:val="007342BB"/>
    <w:rsid w:val="0073483F"/>
    <w:rsid w:val="0073519C"/>
    <w:rsid w:val="00737983"/>
    <w:rsid w:val="00743784"/>
    <w:rsid w:val="00746479"/>
    <w:rsid w:val="0075107F"/>
    <w:rsid w:val="007537F6"/>
    <w:rsid w:val="0075600B"/>
    <w:rsid w:val="007566B2"/>
    <w:rsid w:val="00757AF6"/>
    <w:rsid w:val="007631F9"/>
    <w:rsid w:val="00763DF8"/>
    <w:rsid w:val="00764580"/>
    <w:rsid w:val="0076582F"/>
    <w:rsid w:val="007670CC"/>
    <w:rsid w:val="00773CAF"/>
    <w:rsid w:val="00774269"/>
    <w:rsid w:val="00776B32"/>
    <w:rsid w:val="00783FE5"/>
    <w:rsid w:val="00786659"/>
    <w:rsid w:val="00786E11"/>
    <w:rsid w:val="00787F4B"/>
    <w:rsid w:val="00795509"/>
    <w:rsid w:val="0079645B"/>
    <w:rsid w:val="007A084C"/>
    <w:rsid w:val="007A6274"/>
    <w:rsid w:val="007B4679"/>
    <w:rsid w:val="007B4D05"/>
    <w:rsid w:val="007B7542"/>
    <w:rsid w:val="007C0826"/>
    <w:rsid w:val="007C21A9"/>
    <w:rsid w:val="007C49BF"/>
    <w:rsid w:val="007C5BFD"/>
    <w:rsid w:val="007C68CB"/>
    <w:rsid w:val="007D0D37"/>
    <w:rsid w:val="007D0D90"/>
    <w:rsid w:val="007D57C4"/>
    <w:rsid w:val="007E0772"/>
    <w:rsid w:val="007E4F26"/>
    <w:rsid w:val="007E5260"/>
    <w:rsid w:val="007E7E68"/>
    <w:rsid w:val="007F0320"/>
    <w:rsid w:val="007F0CB6"/>
    <w:rsid w:val="007F4A42"/>
    <w:rsid w:val="007F6CB2"/>
    <w:rsid w:val="007F6CF9"/>
    <w:rsid w:val="007F6F1D"/>
    <w:rsid w:val="007F7358"/>
    <w:rsid w:val="00800CE9"/>
    <w:rsid w:val="008016E4"/>
    <w:rsid w:val="008043F0"/>
    <w:rsid w:val="0080479D"/>
    <w:rsid w:val="00810EF9"/>
    <w:rsid w:val="00813776"/>
    <w:rsid w:val="008138EC"/>
    <w:rsid w:val="0081464D"/>
    <w:rsid w:val="00815DBB"/>
    <w:rsid w:val="00816567"/>
    <w:rsid w:val="008204A9"/>
    <w:rsid w:val="00820595"/>
    <w:rsid w:val="00820C2A"/>
    <w:rsid w:val="008215AC"/>
    <w:rsid w:val="00821888"/>
    <w:rsid w:val="00822946"/>
    <w:rsid w:val="00823BDF"/>
    <w:rsid w:val="008240E0"/>
    <w:rsid w:val="00825909"/>
    <w:rsid w:val="008279D0"/>
    <w:rsid w:val="0083080B"/>
    <w:rsid w:val="0083148F"/>
    <w:rsid w:val="0083220E"/>
    <w:rsid w:val="00833CAE"/>
    <w:rsid w:val="0083406C"/>
    <w:rsid w:val="00835203"/>
    <w:rsid w:val="00836237"/>
    <w:rsid w:val="008363C5"/>
    <w:rsid w:val="00836E71"/>
    <w:rsid w:val="00840499"/>
    <w:rsid w:val="00846E87"/>
    <w:rsid w:val="008514F4"/>
    <w:rsid w:val="0085301B"/>
    <w:rsid w:val="00853DA3"/>
    <w:rsid w:val="00854722"/>
    <w:rsid w:val="00860F14"/>
    <w:rsid w:val="00861140"/>
    <w:rsid w:val="00861489"/>
    <w:rsid w:val="0086498C"/>
    <w:rsid w:val="00865831"/>
    <w:rsid w:val="008671A5"/>
    <w:rsid w:val="00870C3C"/>
    <w:rsid w:val="00871570"/>
    <w:rsid w:val="008724D5"/>
    <w:rsid w:val="00872D28"/>
    <w:rsid w:val="008746D6"/>
    <w:rsid w:val="00877F36"/>
    <w:rsid w:val="00880436"/>
    <w:rsid w:val="00880885"/>
    <w:rsid w:val="00884BA4"/>
    <w:rsid w:val="00885390"/>
    <w:rsid w:val="00887687"/>
    <w:rsid w:val="0089351A"/>
    <w:rsid w:val="00895D38"/>
    <w:rsid w:val="0089675A"/>
    <w:rsid w:val="008A0871"/>
    <w:rsid w:val="008A1964"/>
    <w:rsid w:val="008A2E3A"/>
    <w:rsid w:val="008A5290"/>
    <w:rsid w:val="008A5480"/>
    <w:rsid w:val="008B1BE3"/>
    <w:rsid w:val="008B2CBC"/>
    <w:rsid w:val="008B3588"/>
    <w:rsid w:val="008C2D8A"/>
    <w:rsid w:val="008C50EB"/>
    <w:rsid w:val="008C5431"/>
    <w:rsid w:val="008C7F35"/>
    <w:rsid w:val="008C7F58"/>
    <w:rsid w:val="008D00B7"/>
    <w:rsid w:val="008D31F3"/>
    <w:rsid w:val="008D48D7"/>
    <w:rsid w:val="008D5B8D"/>
    <w:rsid w:val="008D5FA0"/>
    <w:rsid w:val="008D6BF9"/>
    <w:rsid w:val="008D7B8D"/>
    <w:rsid w:val="008E4CCB"/>
    <w:rsid w:val="008E5897"/>
    <w:rsid w:val="008E6C45"/>
    <w:rsid w:val="008F1794"/>
    <w:rsid w:val="008F2B0F"/>
    <w:rsid w:val="008F4160"/>
    <w:rsid w:val="008F5CEC"/>
    <w:rsid w:val="0090006C"/>
    <w:rsid w:val="00900C54"/>
    <w:rsid w:val="0090103D"/>
    <w:rsid w:val="0090236A"/>
    <w:rsid w:val="00902894"/>
    <w:rsid w:val="009028B4"/>
    <w:rsid w:val="00903891"/>
    <w:rsid w:val="00903D02"/>
    <w:rsid w:val="00911427"/>
    <w:rsid w:val="00911A4E"/>
    <w:rsid w:val="009128E9"/>
    <w:rsid w:val="00920510"/>
    <w:rsid w:val="0092377C"/>
    <w:rsid w:val="00931717"/>
    <w:rsid w:val="00931BDA"/>
    <w:rsid w:val="00943FF6"/>
    <w:rsid w:val="00945D3C"/>
    <w:rsid w:val="00953B60"/>
    <w:rsid w:val="00955D35"/>
    <w:rsid w:val="00960122"/>
    <w:rsid w:val="00960BC4"/>
    <w:rsid w:val="00961914"/>
    <w:rsid w:val="00961E7A"/>
    <w:rsid w:val="00962D93"/>
    <w:rsid w:val="009640DD"/>
    <w:rsid w:val="0097100C"/>
    <w:rsid w:val="00971527"/>
    <w:rsid w:val="00972DF9"/>
    <w:rsid w:val="009747EA"/>
    <w:rsid w:val="00977201"/>
    <w:rsid w:val="00977DB2"/>
    <w:rsid w:val="00983B3E"/>
    <w:rsid w:val="0098531A"/>
    <w:rsid w:val="0099159A"/>
    <w:rsid w:val="00992473"/>
    <w:rsid w:val="00992C6F"/>
    <w:rsid w:val="00993E21"/>
    <w:rsid w:val="009949D3"/>
    <w:rsid w:val="009A11FB"/>
    <w:rsid w:val="009A1AE2"/>
    <w:rsid w:val="009A3A16"/>
    <w:rsid w:val="009A4A9A"/>
    <w:rsid w:val="009A64A4"/>
    <w:rsid w:val="009A7033"/>
    <w:rsid w:val="009A7113"/>
    <w:rsid w:val="009A7DC2"/>
    <w:rsid w:val="009B0115"/>
    <w:rsid w:val="009B037F"/>
    <w:rsid w:val="009B4A91"/>
    <w:rsid w:val="009B59B1"/>
    <w:rsid w:val="009B65E2"/>
    <w:rsid w:val="009B6FC0"/>
    <w:rsid w:val="009C0471"/>
    <w:rsid w:val="009C2BE7"/>
    <w:rsid w:val="009C732A"/>
    <w:rsid w:val="009C795C"/>
    <w:rsid w:val="009D01D4"/>
    <w:rsid w:val="009D2C03"/>
    <w:rsid w:val="009D52EB"/>
    <w:rsid w:val="009E0B98"/>
    <w:rsid w:val="009E1BC3"/>
    <w:rsid w:val="009E1D4B"/>
    <w:rsid w:val="009E2275"/>
    <w:rsid w:val="009E544B"/>
    <w:rsid w:val="009E70DB"/>
    <w:rsid w:val="009F2713"/>
    <w:rsid w:val="009F380F"/>
    <w:rsid w:val="009F3D7D"/>
    <w:rsid w:val="009F4FD9"/>
    <w:rsid w:val="00A00761"/>
    <w:rsid w:val="00A00927"/>
    <w:rsid w:val="00A02521"/>
    <w:rsid w:val="00A0366E"/>
    <w:rsid w:val="00A05E03"/>
    <w:rsid w:val="00A05ED2"/>
    <w:rsid w:val="00A06CE4"/>
    <w:rsid w:val="00A108E3"/>
    <w:rsid w:val="00A10B5F"/>
    <w:rsid w:val="00A10F3B"/>
    <w:rsid w:val="00A11AE1"/>
    <w:rsid w:val="00A155C4"/>
    <w:rsid w:val="00A1592C"/>
    <w:rsid w:val="00A17AA3"/>
    <w:rsid w:val="00A17C9E"/>
    <w:rsid w:val="00A22088"/>
    <w:rsid w:val="00A2225E"/>
    <w:rsid w:val="00A23048"/>
    <w:rsid w:val="00A261A2"/>
    <w:rsid w:val="00A26C55"/>
    <w:rsid w:val="00A27559"/>
    <w:rsid w:val="00A31A61"/>
    <w:rsid w:val="00A31BCE"/>
    <w:rsid w:val="00A3219F"/>
    <w:rsid w:val="00A32A9D"/>
    <w:rsid w:val="00A34080"/>
    <w:rsid w:val="00A36518"/>
    <w:rsid w:val="00A3737C"/>
    <w:rsid w:val="00A40B21"/>
    <w:rsid w:val="00A43054"/>
    <w:rsid w:val="00A4513B"/>
    <w:rsid w:val="00A45F2E"/>
    <w:rsid w:val="00A47FE7"/>
    <w:rsid w:val="00A50175"/>
    <w:rsid w:val="00A50F2A"/>
    <w:rsid w:val="00A51E2F"/>
    <w:rsid w:val="00A51EC2"/>
    <w:rsid w:val="00A52E71"/>
    <w:rsid w:val="00A53949"/>
    <w:rsid w:val="00A55880"/>
    <w:rsid w:val="00A574A3"/>
    <w:rsid w:val="00A60B71"/>
    <w:rsid w:val="00A61ED0"/>
    <w:rsid w:val="00A61EF0"/>
    <w:rsid w:val="00A631D6"/>
    <w:rsid w:val="00A64136"/>
    <w:rsid w:val="00A658BE"/>
    <w:rsid w:val="00A67402"/>
    <w:rsid w:val="00A67A36"/>
    <w:rsid w:val="00A70A09"/>
    <w:rsid w:val="00A71A30"/>
    <w:rsid w:val="00A737D9"/>
    <w:rsid w:val="00A74DC4"/>
    <w:rsid w:val="00A762D6"/>
    <w:rsid w:val="00A7633B"/>
    <w:rsid w:val="00A76EA7"/>
    <w:rsid w:val="00A8340E"/>
    <w:rsid w:val="00A83A17"/>
    <w:rsid w:val="00A83F73"/>
    <w:rsid w:val="00A85CBB"/>
    <w:rsid w:val="00A875C1"/>
    <w:rsid w:val="00A87B4E"/>
    <w:rsid w:val="00A92A42"/>
    <w:rsid w:val="00A93356"/>
    <w:rsid w:val="00A95504"/>
    <w:rsid w:val="00A95F2A"/>
    <w:rsid w:val="00A9608F"/>
    <w:rsid w:val="00A979BA"/>
    <w:rsid w:val="00AA0864"/>
    <w:rsid w:val="00AA206A"/>
    <w:rsid w:val="00AA27AA"/>
    <w:rsid w:val="00AA2F8D"/>
    <w:rsid w:val="00AA61ED"/>
    <w:rsid w:val="00AB017A"/>
    <w:rsid w:val="00AB0D80"/>
    <w:rsid w:val="00AB0F5E"/>
    <w:rsid w:val="00AB5CB1"/>
    <w:rsid w:val="00AC057F"/>
    <w:rsid w:val="00AC0609"/>
    <w:rsid w:val="00AC0688"/>
    <w:rsid w:val="00AC1539"/>
    <w:rsid w:val="00AC1FC1"/>
    <w:rsid w:val="00AC4A41"/>
    <w:rsid w:val="00AC4DAA"/>
    <w:rsid w:val="00AC5A9C"/>
    <w:rsid w:val="00AC5B3A"/>
    <w:rsid w:val="00AC730B"/>
    <w:rsid w:val="00AD02FA"/>
    <w:rsid w:val="00AD03BB"/>
    <w:rsid w:val="00AD20DB"/>
    <w:rsid w:val="00AD2871"/>
    <w:rsid w:val="00AD3EF0"/>
    <w:rsid w:val="00AD4484"/>
    <w:rsid w:val="00AD5004"/>
    <w:rsid w:val="00AD705F"/>
    <w:rsid w:val="00AE0789"/>
    <w:rsid w:val="00AE0DDB"/>
    <w:rsid w:val="00AE0FD7"/>
    <w:rsid w:val="00AE38AB"/>
    <w:rsid w:val="00AE3CD9"/>
    <w:rsid w:val="00AE78FE"/>
    <w:rsid w:val="00AE7912"/>
    <w:rsid w:val="00AF350B"/>
    <w:rsid w:val="00AF597C"/>
    <w:rsid w:val="00AF5D5B"/>
    <w:rsid w:val="00AF6AF1"/>
    <w:rsid w:val="00B01AA2"/>
    <w:rsid w:val="00B02766"/>
    <w:rsid w:val="00B03C7E"/>
    <w:rsid w:val="00B04D83"/>
    <w:rsid w:val="00B05EE4"/>
    <w:rsid w:val="00B07E6B"/>
    <w:rsid w:val="00B105EA"/>
    <w:rsid w:val="00B11EF4"/>
    <w:rsid w:val="00B122ED"/>
    <w:rsid w:val="00B26222"/>
    <w:rsid w:val="00B26971"/>
    <w:rsid w:val="00B26CC0"/>
    <w:rsid w:val="00B31D2A"/>
    <w:rsid w:val="00B32045"/>
    <w:rsid w:val="00B33CF4"/>
    <w:rsid w:val="00B3423F"/>
    <w:rsid w:val="00B35DFC"/>
    <w:rsid w:val="00B378B5"/>
    <w:rsid w:val="00B402E4"/>
    <w:rsid w:val="00B41A63"/>
    <w:rsid w:val="00B41D99"/>
    <w:rsid w:val="00B43358"/>
    <w:rsid w:val="00B44BC2"/>
    <w:rsid w:val="00B47460"/>
    <w:rsid w:val="00B47DE8"/>
    <w:rsid w:val="00B50E86"/>
    <w:rsid w:val="00B51897"/>
    <w:rsid w:val="00B54F0E"/>
    <w:rsid w:val="00B60044"/>
    <w:rsid w:val="00B61659"/>
    <w:rsid w:val="00B623BB"/>
    <w:rsid w:val="00B62BC4"/>
    <w:rsid w:val="00B65CE3"/>
    <w:rsid w:val="00B66908"/>
    <w:rsid w:val="00B70C3C"/>
    <w:rsid w:val="00B70F13"/>
    <w:rsid w:val="00B72541"/>
    <w:rsid w:val="00B7299B"/>
    <w:rsid w:val="00B72CF2"/>
    <w:rsid w:val="00B73244"/>
    <w:rsid w:val="00B73330"/>
    <w:rsid w:val="00B75219"/>
    <w:rsid w:val="00B75987"/>
    <w:rsid w:val="00B75C33"/>
    <w:rsid w:val="00B761C5"/>
    <w:rsid w:val="00B81511"/>
    <w:rsid w:val="00B82608"/>
    <w:rsid w:val="00B84CA0"/>
    <w:rsid w:val="00B851B8"/>
    <w:rsid w:val="00B93536"/>
    <w:rsid w:val="00B93C2A"/>
    <w:rsid w:val="00B94C4D"/>
    <w:rsid w:val="00BA204B"/>
    <w:rsid w:val="00BA51DE"/>
    <w:rsid w:val="00BA530E"/>
    <w:rsid w:val="00BA5E5E"/>
    <w:rsid w:val="00BA7FBB"/>
    <w:rsid w:val="00BB0B31"/>
    <w:rsid w:val="00BB2863"/>
    <w:rsid w:val="00BB33F6"/>
    <w:rsid w:val="00BB57CA"/>
    <w:rsid w:val="00BB7D34"/>
    <w:rsid w:val="00BB7E7E"/>
    <w:rsid w:val="00BC1AA0"/>
    <w:rsid w:val="00BC25FC"/>
    <w:rsid w:val="00BC4FC6"/>
    <w:rsid w:val="00BC4FEC"/>
    <w:rsid w:val="00BC63E7"/>
    <w:rsid w:val="00BD06CA"/>
    <w:rsid w:val="00BD782E"/>
    <w:rsid w:val="00BD78B9"/>
    <w:rsid w:val="00BE472F"/>
    <w:rsid w:val="00BE505D"/>
    <w:rsid w:val="00BE73B2"/>
    <w:rsid w:val="00BF4026"/>
    <w:rsid w:val="00BF5CA6"/>
    <w:rsid w:val="00BF62D9"/>
    <w:rsid w:val="00C00164"/>
    <w:rsid w:val="00C0656E"/>
    <w:rsid w:val="00C06EB5"/>
    <w:rsid w:val="00C07B30"/>
    <w:rsid w:val="00C1431B"/>
    <w:rsid w:val="00C20DAD"/>
    <w:rsid w:val="00C21469"/>
    <w:rsid w:val="00C21F5B"/>
    <w:rsid w:val="00C22753"/>
    <w:rsid w:val="00C22A60"/>
    <w:rsid w:val="00C22F7E"/>
    <w:rsid w:val="00C2357C"/>
    <w:rsid w:val="00C24D7A"/>
    <w:rsid w:val="00C27668"/>
    <w:rsid w:val="00C30685"/>
    <w:rsid w:val="00C31284"/>
    <w:rsid w:val="00C316EB"/>
    <w:rsid w:val="00C31C6D"/>
    <w:rsid w:val="00C31E98"/>
    <w:rsid w:val="00C3623B"/>
    <w:rsid w:val="00C42573"/>
    <w:rsid w:val="00C427FD"/>
    <w:rsid w:val="00C44D5F"/>
    <w:rsid w:val="00C47A46"/>
    <w:rsid w:val="00C503FE"/>
    <w:rsid w:val="00C50407"/>
    <w:rsid w:val="00C515E0"/>
    <w:rsid w:val="00C52CC3"/>
    <w:rsid w:val="00C535A7"/>
    <w:rsid w:val="00C53695"/>
    <w:rsid w:val="00C54BD6"/>
    <w:rsid w:val="00C56627"/>
    <w:rsid w:val="00C57320"/>
    <w:rsid w:val="00C603DE"/>
    <w:rsid w:val="00C60476"/>
    <w:rsid w:val="00C60899"/>
    <w:rsid w:val="00C65302"/>
    <w:rsid w:val="00C65BB2"/>
    <w:rsid w:val="00C663D9"/>
    <w:rsid w:val="00C66E94"/>
    <w:rsid w:val="00C67174"/>
    <w:rsid w:val="00C72AB0"/>
    <w:rsid w:val="00C7776B"/>
    <w:rsid w:val="00C80E95"/>
    <w:rsid w:val="00C81329"/>
    <w:rsid w:val="00C82066"/>
    <w:rsid w:val="00C85752"/>
    <w:rsid w:val="00C8584D"/>
    <w:rsid w:val="00C87814"/>
    <w:rsid w:val="00C9029E"/>
    <w:rsid w:val="00C905A4"/>
    <w:rsid w:val="00C91AD9"/>
    <w:rsid w:val="00C92C27"/>
    <w:rsid w:val="00C95F12"/>
    <w:rsid w:val="00C96886"/>
    <w:rsid w:val="00CA0D8A"/>
    <w:rsid w:val="00CA14C6"/>
    <w:rsid w:val="00CA2C5A"/>
    <w:rsid w:val="00CA511A"/>
    <w:rsid w:val="00CA6EA4"/>
    <w:rsid w:val="00CB20B3"/>
    <w:rsid w:val="00CB3400"/>
    <w:rsid w:val="00CB4464"/>
    <w:rsid w:val="00CC0B36"/>
    <w:rsid w:val="00CC3C68"/>
    <w:rsid w:val="00CC70A5"/>
    <w:rsid w:val="00CD07D7"/>
    <w:rsid w:val="00CD0B90"/>
    <w:rsid w:val="00CD0D02"/>
    <w:rsid w:val="00CD7222"/>
    <w:rsid w:val="00CD7387"/>
    <w:rsid w:val="00CE4048"/>
    <w:rsid w:val="00CE5136"/>
    <w:rsid w:val="00CF003B"/>
    <w:rsid w:val="00CF0939"/>
    <w:rsid w:val="00CF15DD"/>
    <w:rsid w:val="00CF2896"/>
    <w:rsid w:val="00CF75C0"/>
    <w:rsid w:val="00CF7D5F"/>
    <w:rsid w:val="00D01CA9"/>
    <w:rsid w:val="00D0210D"/>
    <w:rsid w:val="00D038CB"/>
    <w:rsid w:val="00D0604B"/>
    <w:rsid w:val="00D11A26"/>
    <w:rsid w:val="00D124E8"/>
    <w:rsid w:val="00D13685"/>
    <w:rsid w:val="00D16ADF"/>
    <w:rsid w:val="00D17EA6"/>
    <w:rsid w:val="00D208AD"/>
    <w:rsid w:val="00D22843"/>
    <w:rsid w:val="00D241F8"/>
    <w:rsid w:val="00D245C6"/>
    <w:rsid w:val="00D24AA0"/>
    <w:rsid w:val="00D24C46"/>
    <w:rsid w:val="00D27874"/>
    <w:rsid w:val="00D31267"/>
    <w:rsid w:val="00D31879"/>
    <w:rsid w:val="00D3294B"/>
    <w:rsid w:val="00D3389D"/>
    <w:rsid w:val="00D33DB5"/>
    <w:rsid w:val="00D35AD5"/>
    <w:rsid w:val="00D36935"/>
    <w:rsid w:val="00D372F3"/>
    <w:rsid w:val="00D37699"/>
    <w:rsid w:val="00D42053"/>
    <w:rsid w:val="00D422AE"/>
    <w:rsid w:val="00D43B00"/>
    <w:rsid w:val="00D51EF5"/>
    <w:rsid w:val="00D547A1"/>
    <w:rsid w:val="00D61D2E"/>
    <w:rsid w:val="00D62995"/>
    <w:rsid w:val="00D65607"/>
    <w:rsid w:val="00D659CA"/>
    <w:rsid w:val="00D65C68"/>
    <w:rsid w:val="00D65CC6"/>
    <w:rsid w:val="00D6751B"/>
    <w:rsid w:val="00D719C5"/>
    <w:rsid w:val="00D757D1"/>
    <w:rsid w:val="00D75933"/>
    <w:rsid w:val="00D75BDF"/>
    <w:rsid w:val="00D826BA"/>
    <w:rsid w:val="00D85063"/>
    <w:rsid w:val="00D86D76"/>
    <w:rsid w:val="00D912B8"/>
    <w:rsid w:val="00D96CFB"/>
    <w:rsid w:val="00DA351A"/>
    <w:rsid w:val="00DA42A3"/>
    <w:rsid w:val="00DA45B0"/>
    <w:rsid w:val="00DA4900"/>
    <w:rsid w:val="00DA652C"/>
    <w:rsid w:val="00DB277E"/>
    <w:rsid w:val="00DC2121"/>
    <w:rsid w:val="00DC21E1"/>
    <w:rsid w:val="00DC514D"/>
    <w:rsid w:val="00DD00D8"/>
    <w:rsid w:val="00DD3EE9"/>
    <w:rsid w:val="00DD46FF"/>
    <w:rsid w:val="00DD4F6C"/>
    <w:rsid w:val="00DD5DA7"/>
    <w:rsid w:val="00DD662A"/>
    <w:rsid w:val="00DE253E"/>
    <w:rsid w:val="00DE56D6"/>
    <w:rsid w:val="00DE5F2D"/>
    <w:rsid w:val="00DE71D2"/>
    <w:rsid w:val="00DF099F"/>
    <w:rsid w:val="00DF47D9"/>
    <w:rsid w:val="00DF4B2D"/>
    <w:rsid w:val="00DF62FE"/>
    <w:rsid w:val="00E02BFF"/>
    <w:rsid w:val="00E036E7"/>
    <w:rsid w:val="00E03F41"/>
    <w:rsid w:val="00E049E5"/>
    <w:rsid w:val="00E068E7"/>
    <w:rsid w:val="00E06ABA"/>
    <w:rsid w:val="00E113A1"/>
    <w:rsid w:val="00E12680"/>
    <w:rsid w:val="00E12DC1"/>
    <w:rsid w:val="00E135C2"/>
    <w:rsid w:val="00E140ED"/>
    <w:rsid w:val="00E170E7"/>
    <w:rsid w:val="00E213E3"/>
    <w:rsid w:val="00E221C1"/>
    <w:rsid w:val="00E24E17"/>
    <w:rsid w:val="00E2554B"/>
    <w:rsid w:val="00E2665F"/>
    <w:rsid w:val="00E27171"/>
    <w:rsid w:val="00E27982"/>
    <w:rsid w:val="00E310F9"/>
    <w:rsid w:val="00E31A3E"/>
    <w:rsid w:val="00E31C08"/>
    <w:rsid w:val="00E340B5"/>
    <w:rsid w:val="00E432BA"/>
    <w:rsid w:val="00E437CD"/>
    <w:rsid w:val="00E444F8"/>
    <w:rsid w:val="00E44B06"/>
    <w:rsid w:val="00E462F2"/>
    <w:rsid w:val="00E4768C"/>
    <w:rsid w:val="00E51060"/>
    <w:rsid w:val="00E5109A"/>
    <w:rsid w:val="00E513EC"/>
    <w:rsid w:val="00E5356F"/>
    <w:rsid w:val="00E53A3C"/>
    <w:rsid w:val="00E60556"/>
    <w:rsid w:val="00E619D4"/>
    <w:rsid w:val="00E63C29"/>
    <w:rsid w:val="00E64EFA"/>
    <w:rsid w:val="00E65945"/>
    <w:rsid w:val="00E75743"/>
    <w:rsid w:val="00E80118"/>
    <w:rsid w:val="00E805AC"/>
    <w:rsid w:val="00E82371"/>
    <w:rsid w:val="00E829E3"/>
    <w:rsid w:val="00E864F9"/>
    <w:rsid w:val="00E87872"/>
    <w:rsid w:val="00E91389"/>
    <w:rsid w:val="00E9260B"/>
    <w:rsid w:val="00E93104"/>
    <w:rsid w:val="00EA05DD"/>
    <w:rsid w:val="00EA08E4"/>
    <w:rsid w:val="00EA1824"/>
    <w:rsid w:val="00EA20A5"/>
    <w:rsid w:val="00EA5694"/>
    <w:rsid w:val="00EA6571"/>
    <w:rsid w:val="00EA746F"/>
    <w:rsid w:val="00EB59DC"/>
    <w:rsid w:val="00EB6B7C"/>
    <w:rsid w:val="00EB6DA3"/>
    <w:rsid w:val="00EC034D"/>
    <w:rsid w:val="00EC103D"/>
    <w:rsid w:val="00EC15F5"/>
    <w:rsid w:val="00ED046C"/>
    <w:rsid w:val="00ED29A7"/>
    <w:rsid w:val="00ED3053"/>
    <w:rsid w:val="00ED41FD"/>
    <w:rsid w:val="00ED6829"/>
    <w:rsid w:val="00EE04D8"/>
    <w:rsid w:val="00EE1FC1"/>
    <w:rsid w:val="00EE47C5"/>
    <w:rsid w:val="00EE6011"/>
    <w:rsid w:val="00EF018D"/>
    <w:rsid w:val="00EF0510"/>
    <w:rsid w:val="00EF09AA"/>
    <w:rsid w:val="00EF1493"/>
    <w:rsid w:val="00EF20AB"/>
    <w:rsid w:val="00EF2664"/>
    <w:rsid w:val="00EF680A"/>
    <w:rsid w:val="00EF6EB5"/>
    <w:rsid w:val="00EF778A"/>
    <w:rsid w:val="00F001EF"/>
    <w:rsid w:val="00F02417"/>
    <w:rsid w:val="00F065F9"/>
    <w:rsid w:val="00F0725A"/>
    <w:rsid w:val="00F0763C"/>
    <w:rsid w:val="00F07986"/>
    <w:rsid w:val="00F07EB9"/>
    <w:rsid w:val="00F1038E"/>
    <w:rsid w:val="00F1405A"/>
    <w:rsid w:val="00F14429"/>
    <w:rsid w:val="00F148A1"/>
    <w:rsid w:val="00F15B9E"/>
    <w:rsid w:val="00F15EB6"/>
    <w:rsid w:val="00F16FBA"/>
    <w:rsid w:val="00F17EA9"/>
    <w:rsid w:val="00F20766"/>
    <w:rsid w:val="00F22077"/>
    <w:rsid w:val="00F23807"/>
    <w:rsid w:val="00F24CBA"/>
    <w:rsid w:val="00F270DB"/>
    <w:rsid w:val="00F3121D"/>
    <w:rsid w:val="00F337DA"/>
    <w:rsid w:val="00F34113"/>
    <w:rsid w:val="00F343B5"/>
    <w:rsid w:val="00F34521"/>
    <w:rsid w:val="00F368BA"/>
    <w:rsid w:val="00F36A5A"/>
    <w:rsid w:val="00F36F30"/>
    <w:rsid w:val="00F40666"/>
    <w:rsid w:val="00F418B2"/>
    <w:rsid w:val="00F437C9"/>
    <w:rsid w:val="00F43B05"/>
    <w:rsid w:val="00F44024"/>
    <w:rsid w:val="00F44A28"/>
    <w:rsid w:val="00F44EC7"/>
    <w:rsid w:val="00F45B20"/>
    <w:rsid w:val="00F45DBB"/>
    <w:rsid w:val="00F470EA"/>
    <w:rsid w:val="00F472ED"/>
    <w:rsid w:val="00F502B8"/>
    <w:rsid w:val="00F50D87"/>
    <w:rsid w:val="00F514E5"/>
    <w:rsid w:val="00F51538"/>
    <w:rsid w:val="00F5198A"/>
    <w:rsid w:val="00F52125"/>
    <w:rsid w:val="00F52220"/>
    <w:rsid w:val="00F52904"/>
    <w:rsid w:val="00F53001"/>
    <w:rsid w:val="00F53AE5"/>
    <w:rsid w:val="00F54F55"/>
    <w:rsid w:val="00F5549B"/>
    <w:rsid w:val="00F5629B"/>
    <w:rsid w:val="00F60D72"/>
    <w:rsid w:val="00F61BD8"/>
    <w:rsid w:val="00F63E7A"/>
    <w:rsid w:val="00F64661"/>
    <w:rsid w:val="00F65D2E"/>
    <w:rsid w:val="00F665CE"/>
    <w:rsid w:val="00F666E1"/>
    <w:rsid w:val="00F66F9F"/>
    <w:rsid w:val="00F7137C"/>
    <w:rsid w:val="00F72039"/>
    <w:rsid w:val="00F730B9"/>
    <w:rsid w:val="00F73246"/>
    <w:rsid w:val="00F7329C"/>
    <w:rsid w:val="00F738DF"/>
    <w:rsid w:val="00F73FC8"/>
    <w:rsid w:val="00F7471A"/>
    <w:rsid w:val="00F75B32"/>
    <w:rsid w:val="00F830CA"/>
    <w:rsid w:val="00F836C8"/>
    <w:rsid w:val="00F8490D"/>
    <w:rsid w:val="00F849E1"/>
    <w:rsid w:val="00F85110"/>
    <w:rsid w:val="00F91848"/>
    <w:rsid w:val="00F9196E"/>
    <w:rsid w:val="00F91FDD"/>
    <w:rsid w:val="00F92998"/>
    <w:rsid w:val="00F93A6E"/>
    <w:rsid w:val="00F9469E"/>
    <w:rsid w:val="00F956D0"/>
    <w:rsid w:val="00F964E1"/>
    <w:rsid w:val="00F96BDB"/>
    <w:rsid w:val="00F97C9C"/>
    <w:rsid w:val="00FA05B7"/>
    <w:rsid w:val="00FA20B6"/>
    <w:rsid w:val="00FA3979"/>
    <w:rsid w:val="00FA4EC1"/>
    <w:rsid w:val="00FA6AE8"/>
    <w:rsid w:val="00FA73C5"/>
    <w:rsid w:val="00FA78D6"/>
    <w:rsid w:val="00FB0170"/>
    <w:rsid w:val="00FB176D"/>
    <w:rsid w:val="00FB218B"/>
    <w:rsid w:val="00FB30FC"/>
    <w:rsid w:val="00FB3879"/>
    <w:rsid w:val="00FB3E8A"/>
    <w:rsid w:val="00FB45BF"/>
    <w:rsid w:val="00FB7FF6"/>
    <w:rsid w:val="00FC032B"/>
    <w:rsid w:val="00FC57FA"/>
    <w:rsid w:val="00FC70B8"/>
    <w:rsid w:val="00FD01D7"/>
    <w:rsid w:val="00FD0545"/>
    <w:rsid w:val="00FD0E6F"/>
    <w:rsid w:val="00FD2210"/>
    <w:rsid w:val="00FD413B"/>
    <w:rsid w:val="00FD4D1A"/>
    <w:rsid w:val="00FD501B"/>
    <w:rsid w:val="00FD64D8"/>
    <w:rsid w:val="00FE0E57"/>
    <w:rsid w:val="00FE1ED3"/>
    <w:rsid w:val="00FE3A05"/>
    <w:rsid w:val="00FE5624"/>
    <w:rsid w:val="00FE56A5"/>
    <w:rsid w:val="00FE7BB3"/>
    <w:rsid w:val="00FE7E23"/>
    <w:rsid w:val="00FE7FB1"/>
    <w:rsid w:val="00FF0FCF"/>
    <w:rsid w:val="00FF1E94"/>
    <w:rsid w:val="00FF4E83"/>
    <w:rsid w:val="00FF59CA"/>
    <w:rsid w:val="00FF72E4"/>
    <w:rsid w:val="00FF79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56"/>
    <w:rPr>
      <w:rFonts w:ascii="Arial" w:eastAsia="Times New Roman"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3356"/>
    <w:pPr>
      <w:tabs>
        <w:tab w:val="center" w:pos="4320"/>
        <w:tab w:val="right" w:pos="8640"/>
      </w:tabs>
    </w:pPr>
  </w:style>
  <w:style w:type="character" w:customStyle="1" w:styleId="FooterChar">
    <w:name w:val="Footer Char"/>
    <w:basedOn w:val="DefaultParagraphFont"/>
    <w:link w:val="Footer"/>
    <w:uiPriority w:val="99"/>
    <w:rsid w:val="00A93356"/>
    <w:rPr>
      <w:rFonts w:ascii="Arial" w:eastAsia="Times New Roman" w:hAnsi="Arial" w:cs="Arial"/>
      <w:sz w:val="24"/>
      <w:szCs w:val="24"/>
    </w:rPr>
  </w:style>
  <w:style w:type="character" w:styleId="PageNumber">
    <w:name w:val="page number"/>
    <w:basedOn w:val="DefaultParagraphFont"/>
    <w:rsid w:val="00A93356"/>
  </w:style>
  <w:style w:type="paragraph" w:styleId="BalloonText">
    <w:name w:val="Balloon Text"/>
    <w:basedOn w:val="Normal"/>
    <w:link w:val="BalloonTextChar"/>
    <w:uiPriority w:val="99"/>
    <w:semiHidden/>
    <w:unhideWhenUsed/>
    <w:rsid w:val="0023603B"/>
    <w:rPr>
      <w:rFonts w:ascii="Tahoma" w:hAnsi="Tahoma" w:cs="Tahoma"/>
      <w:sz w:val="16"/>
      <w:szCs w:val="16"/>
    </w:rPr>
  </w:style>
  <w:style w:type="character" w:customStyle="1" w:styleId="BalloonTextChar">
    <w:name w:val="Balloon Text Char"/>
    <w:basedOn w:val="DefaultParagraphFont"/>
    <w:link w:val="BalloonText"/>
    <w:uiPriority w:val="99"/>
    <w:semiHidden/>
    <w:rsid w:val="0023603B"/>
    <w:rPr>
      <w:rFonts w:ascii="Tahoma" w:eastAsia="Times New Roman" w:hAnsi="Tahoma" w:cs="Tahoma"/>
      <w:sz w:val="16"/>
      <w:szCs w:val="16"/>
    </w:rPr>
  </w:style>
  <w:style w:type="paragraph" w:styleId="Header">
    <w:name w:val="header"/>
    <w:basedOn w:val="Normal"/>
    <w:link w:val="HeaderChar"/>
    <w:uiPriority w:val="99"/>
    <w:semiHidden/>
    <w:unhideWhenUsed/>
    <w:rsid w:val="00563730"/>
    <w:pPr>
      <w:tabs>
        <w:tab w:val="center" w:pos="4680"/>
        <w:tab w:val="right" w:pos="9360"/>
      </w:tabs>
    </w:pPr>
  </w:style>
  <w:style w:type="character" w:customStyle="1" w:styleId="HeaderChar">
    <w:name w:val="Header Char"/>
    <w:basedOn w:val="DefaultParagraphFont"/>
    <w:link w:val="Header"/>
    <w:uiPriority w:val="99"/>
    <w:semiHidden/>
    <w:rsid w:val="00563730"/>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E166A"/>
    <w:rPr>
      <w:sz w:val="16"/>
      <w:szCs w:val="16"/>
    </w:rPr>
  </w:style>
  <w:style w:type="paragraph" w:styleId="CommentText">
    <w:name w:val="annotation text"/>
    <w:basedOn w:val="Normal"/>
    <w:link w:val="CommentTextChar"/>
    <w:uiPriority w:val="99"/>
    <w:semiHidden/>
    <w:unhideWhenUsed/>
    <w:rsid w:val="003E166A"/>
    <w:rPr>
      <w:sz w:val="20"/>
      <w:szCs w:val="20"/>
    </w:rPr>
  </w:style>
  <w:style w:type="character" w:customStyle="1" w:styleId="CommentTextChar">
    <w:name w:val="Comment Text Char"/>
    <w:basedOn w:val="DefaultParagraphFont"/>
    <w:link w:val="CommentText"/>
    <w:uiPriority w:val="99"/>
    <w:semiHidden/>
    <w:rsid w:val="003E166A"/>
    <w:rPr>
      <w:rFonts w:ascii="Arial" w:eastAsia="Times New Roman" w:hAnsi="Arial" w:cs="Arial"/>
    </w:rPr>
  </w:style>
  <w:style w:type="paragraph" w:styleId="ListParagraph">
    <w:name w:val="List Paragraph"/>
    <w:basedOn w:val="Normal"/>
    <w:uiPriority w:val="34"/>
    <w:qFormat/>
    <w:rsid w:val="00F52904"/>
    <w:pPr>
      <w:spacing w:after="200" w:line="276" w:lineRule="auto"/>
      <w:ind w:left="720"/>
      <w:contextualSpacing/>
    </w:pPr>
    <w:rPr>
      <w:rFonts w:ascii="Calibri" w:eastAsia="Calibri" w:hAnsi="Calibri" w:cs="Times New Roman"/>
      <w:sz w:val="22"/>
      <w:szCs w:val="22"/>
      <w:lang w:val="en-GB"/>
    </w:rPr>
  </w:style>
  <w:style w:type="paragraph" w:styleId="DocumentMap">
    <w:name w:val="Document Map"/>
    <w:basedOn w:val="Normal"/>
    <w:link w:val="DocumentMapChar"/>
    <w:uiPriority w:val="99"/>
    <w:semiHidden/>
    <w:unhideWhenUsed/>
    <w:rsid w:val="00977DB2"/>
    <w:rPr>
      <w:rFonts w:ascii="Tahoma" w:hAnsi="Tahoma" w:cs="Tahoma"/>
      <w:sz w:val="16"/>
      <w:szCs w:val="16"/>
    </w:rPr>
  </w:style>
  <w:style w:type="character" w:customStyle="1" w:styleId="DocumentMapChar">
    <w:name w:val="Document Map Char"/>
    <w:basedOn w:val="DefaultParagraphFont"/>
    <w:link w:val="DocumentMap"/>
    <w:uiPriority w:val="99"/>
    <w:semiHidden/>
    <w:rsid w:val="00977DB2"/>
    <w:rPr>
      <w:rFonts w:ascii="Tahoma" w:eastAsia="Times New Roman" w:hAnsi="Tahoma" w:cs="Tahoma"/>
      <w:sz w:val="16"/>
      <w:szCs w:val="16"/>
      <w:lang w:val="en-US" w:eastAsia="en-US"/>
    </w:rPr>
  </w:style>
  <w:style w:type="table" w:styleId="TableGrid">
    <w:name w:val="Table Grid"/>
    <w:basedOn w:val="TableNormal"/>
    <w:uiPriority w:val="59"/>
    <w:rsid w:val="00E44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611971">
      <w:bodyDiv w:val="1"/>
      <w:marLeft w:val="0"/>
      <w:marRight w:val="0"/>
      <w:marTop w:val="0"/>
      <w:marBottom w:val="0"/>
      <w:divBdr>
        <w:top w:val="none" w:sz="0" w:space="0" w:color="auto"/>
        <w:left w:val="none" w:sz="0" w:space="0" w:color="auto"/>
        <w:bottom w:val="none" w:sz="0" w:space="0" w:color="auto"/>
        <w:right w:val="none" w:sz="0" w:space="0" w:color="auto"/>
      </w:divBdr>
    </w:div>
    <w:div w:id="1030760484">
      <w:bodyDiv w:val="1"/>
      <w:marLeft w:val="0"/>
      <w:marRight w:val="0"/>
      <w:marTop w:val="0"/>
      <w:marBottom w:val="0"/>
      <w:divBdr>
        <w:top w:val="none" w:sz="0" w:space="0" w:color="auto"/>
        <w:left w:val="none" w:sz="0" w:space="0" w:color="auto"/>
        <w:bottom w:val="none" w:sz="0" w:space="0" w:color="auto"/>
        <w:right w:val="none" w:sz="0" w:space="0" w:color="auto"/>
      </w:divBdr>
    </w:div>
    <w:div w:id="1049650206">
      <w:bodyDiv w:val="1"/>
      <w:marLeft w:val="0"/>
      <w:marRight w:val="0"/>
      <w:marTop w:val="0"/>
      <w:marBottom w:val="0"/>
      <w:divBdr>
        <w:top w:val="none" w:sz="0" w:space="0" w:color="auto"/>
        <w:left w:val="none" w:sz="0" w:space="0" w:color="auto"/>
        <w:bottom w:val="none" w:sz="0" w:space="0" w:color="auto"/>
        <w:right w:val="none" w:sz="0" w:space="0" w:color="auto"/>
      </w:divBdr>
    </w:div>
    <w:div w:id="1066144143">
      <w:bodyDiv w:val="1"/>
      <w:marLeft w:val="0"/>
      <w:marRight w:val="0"/>
      <w:marTop w:val="0"/>
      <w:marBottom w:val="0"/>
      <w:divBdr>
        <w:top w:val="none" w:sz="0" w:space="0" w:color="auto"/>
        <w:left w:val="none" w:sz="0" w:space="0" w:color="auto"/>
        <w:bottom w:val="none" w:sz="0" w:space="0" w:color="auto"/>
        <w:right w:val="none" w:sz="0" w:space="0" w:color="auto"/>
      </w:divBdr>
    </w:div>
    <w:div w:id="1294554066">
      <w:bodyDiv w:val="1"/>
      <w:marLeft w:val="0"/>
      <w:marRight w:val="0"/>
      <w:marTop w:val="0"/>
      <w:marBottom w:val="0"/>
      <w:divBdr>
        <w:top w:val="none" w:sz="0" w:space="0" w:color="auto"/>
        <w:left w:val="none" w:sz="0" w:space="0" w:color="auto"/>
        <w:bottom w:val="none" w:sz="0" w:space="0" w:color="auto"/>
        <w:right w:val="none" w:sz="0" w:space="0" w:color="auto"/>
      </w:divBdr>
    </w:div>
    <w:div w:id="1834832655">
      <w:bodyDiv w:val="1"/>
      <w:marLeft w:val="0"/>
      <w:marRight w:val="0"/>
      <w:marTop w:val="0"/>
      <w:marBottom w:val="0"/>
      <w:divBdr>
        <w:top w:val="none" w:sz="0" w:space="0" w:color="auto"/>
        <w:left w:val="none" w:sz="0" w:space="0" w:color="auto"/>
        <w:bottom w:val="none" w:sz="0" w:space="0" w:color="auto"/>
        <w:right w:val="none" w:sz="0" w:space="0" w:color="auto"/>
      </w:divBdr>
    </w:div>
    <w:div w:id="1973360759">
      <w:bodyDiv w:val="1"/>
      <w:marLeft w:val="0"/>
      <w:marRight w:val="0"/>
      <w:marTop w:val="0"/>
      <w:marBottom w:val="0"/>
      <w:divBdr>
        <w:top w:val="none" w:sz="0" w:space="0" w:color="auto"/>
        <w:left w:val="none" w:sz="0" w:space="0" w:color="auto"/>
        <w:bottom w:val="none" w:sz="0" w:space="0" w:color="auto"/>
        <w:right w:val="none" w:sz="0" w:space="0" w:color="auto"/>
      </w:divBdr>
    </w:div>
    <w:div w:id="20817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9356-790F-4B61-8C4E-3F99351B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dc:creator>
  <cp:lastModifiedBy>Greg Irwin</cp:lastModifiedBy>
  <cp:revision>2</cp:revision>
  <cp:lastPrinted>2012-12-05T14:56:00Z</cp:lastPrinted>
  <dcterms:created xsi:type="dcterms:W3CDTF">2013-01-09T11:42:00Z</dcterms:created>
  <dcterms:modified xsi:type="dcterms:W3CDTF">2013-01-09T11:42:00Z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ABAAVOAfoSrQoyzSAXg/9On3vo8oN73AGGHt5FcLmAOqyDEasrFcPtOX/9EIOnaJA9HE</vt:lpwstr>
  </property>
  <property fmtid="{D5CDD505-2E9C-101B-9397-08002B2CF9AE}" pid="3" name="MAIL_MSG_ID2">
    <vt:lpwstr>N6E3VMt3Sd0b9kYjQkY6ZSsjJ67S6fOoGnzqtXtkH2EXvmPB5DvTeHgWOdB_x000d_
xRzgw4Q5+XOvgGwsC90cHBjn0sCsy8CQI2jflA==</vt:lpwstr>
  </property>
  <property fmtid="{D5CDD505-2E9C-101B-9397-08002B2CF9AE}" pid="4" name="RESPONSE_SENDER_NAME">
    <vt:lpwstr>gAAAdya76B99d4hLGUR1rQ+8TxTv0GGEPdix</vt:lpwstr>
  </property>
  <property fmtid="{D5CDD505-2E9C-101B-9397-08002B2CF9AE}" pid="5" name="EMAIL_OWNER_ADDRESS">
    <vt:lpwstr>4AAAMz5NUQ6P8J8tg0rF54AKwX6908vlCF87KhFmrmSTjYboUHz2+P26Dg==</vt:lpwstr>
  </property>
</Properties>
</file>