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32" w:rsidRDefault="00820A32" w:rsidP="00820A32">
      <w:pPr>
        <w:jc w:val="right"/>
        <w:rPr>
          <w:rFonts w:ascii="Arial" w:hAnsi="Arial" w:cs="Arial"/>
          <w:b/>
          <w:bCs/>
          <w:lang w:val="en-GB"/>
        </w:rPr>
      </w:pPr>
      <w:r w:rsidRPr="00820A32">
        <w:rPr>
          <w:rFonts w:ascii="Arial" w:hAnsi="Arial" w:cs="Arial"/>
          <w:b/>
          <w:bCs/>
          <w:noProof/>
          <w:lang w:val="en-GB" w:eastAsia="en-GB"/>
        </w:rPr>
        <w:drawing>
          <wp:inline distT="0" distB="0" distL="0" distR="0">
            <wp:extent cx="2286000" cy="561975"/>
            <wp:effectExtent l="19050" t="0" r="0" b="0"/>
            <wp:docPr id="1" name="Picture 1" descr="Utility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ilityRegulator"/>
                    <pic:cNvPicPr>
                      <a:picLocks noChangeAspect="1" noChangeArrowheads="1"/>
                    </pic:cNvPicPr>
                  </pic:nvPicPr>
                  <pic:blipFill>
                    <a:blip r:embed="rId8" cstate="print"/>
                    <a:srcRect/>
                    <a:stretch>
                      <a:fillRect/>
                    </a:stretch>
                  </pic:blipFill>
                  <pic:spPr bwMode="auto">
                    <a:xfrm>
                      <a:off x="0" y="0"/>
                      <a:ext cx="2286000" cy="561975"/>
                    </a:xfrm>
                    <a:prstGeom prst="rect">
                      <a:avLst/>
                    </a:prstGeom>
                    <a:noFill/>
                    <a:ln w="9525">
                      <a:noFill/>
                      <a:miter lim="800000"/>
                      <a:headEnd/>
                      <a:tailEnd/>
                    </a:ln>
                  </pic:spPr>
                </pic:pic>
              </a:graphicData>
            </a:graphic>
          </wp:inline>
        </w:drawing>
      </w:r>
    </w:p>
    <w:p w:rsidR="000A3EA6" w:rsidRDefault="00820A32" w:rsidP="00820A32">
      <w:pPr>
        <w:jc w:val="right"/>
        <w:rPr>
          <w:rFonts w:ascii="Arial" w:hAnsi="Arial" w:cs="Arial"/>
          <w:b/>
          <w:bCs/>
          <w:lang w:val="en-GB"/>
        </w:rPr>
      </w:pPr>
      <w:r>
        <w:rPr>
          <w:rFonts w:ascii="Arial" w:hAnsi="Arial" w:cs="Arial"/>
          <w:b/>
          <w:bCs/>
          <w:lang w:val="en-GB"/>
        </w:rPr>
        <w:t>Section 5.1: External Whistleblowing Guide</w:t>
      </w:r>
    </w:p>
    <w:p w:rsidR="00820A32" w:rsidRDefault="00820A32" w:rsidP="008A5AF4">
      <w:pPr>
        <w:spacing w:after="0" w:line="240" w:lineRule="auto"/>
        <w:rPr>
          <w:rFonts w:ascii="Arial" w:hAnsi="Arial" w:cs="Arial"/>
          <w:b/>
          <w:bCs/>
          <w:sz w:val="24"/>
          <w:szCs w:val="24"/>
          <w:lang w:val="en-GB"/>
        </w:rPr>
      </w:pPr>
    </w:p>
    <w:p w:rsidR="00120496" w:rsidRPr="001E50CE" w:rsidRDefault="00120496" w:rsidP="008A5AF4">
      <w:pPr>
        <w:spacing w:after="0" w:line="240" w:lineRule="auto"/>
        <w:rPr>
          <w:rFonts w:ascii="Arial" w:hAnsi="Arial" w:cs="Arial"/>
          <w:bCs/>
          <w:sz w:val="24"/>
          <w:szCs w:val="24"/>
          <w:lang w:val="en-GB"/>
        </w:rPr>
      </w:pPr>
      <w:r w:rsidRPr="001E50CE">
        <w:rPr>
          <w:rFonts w:ascii="Arial" w:hAnsi="Arial" w:cs="Arial"/>
          <w:b/>
          <w:bCs/>
          <w:sz w:val="24"/>
          <w:szCs w:val="24"/>
          <w:lang w:val="en-GB"/>
        </w:rPr>
        <w:t>Contents</w:t>
      </w:r>
      <w:r w:rsidR="008A5AF4" w:rsidRPr="001E50CE">
        <w:rPr>
          <w:rFonts w:ascii="Arial" w:hAnsi="Arial" w:cs="Arial"/>
          <w:b/>
          <w:bCs/>
          <w:sz w:val="24"/>
          <w:szCs w:val="24"/>
          <w:lang w:val="en-GB"/>
        </w:rPr>
        <w:t xml:space="preserve"> </w:t>
      </w:r>
    </w:p>
    <w:p w:rsidR="008A5AF4" w:rsidRDefault="008A5AF4" w:rsidP="008A5AF4">
      <w:pPr>
        <w:spacing w:after="0" w:line="240" w:lineRule="auto"/>
        <w:rPr>
          <w:rFonts w:ascii="Arial" w:hAnsi="Arial" w:cs="Arial"/>
          <w:bCs/>
          <w:sz w:val="24"/>
          <w:szCs w:val="24"/>
          <w:lang w:val="en-GB"/>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30"/>
        <w:gridCol w:w="526"/>
      </w:tblGrid>
      <w:tr w:rsidR="005D7967" w:rsidRPr="001E50CE" w:rsidTr="006D6772">
        <w:trPr>
          <w:trHeight w:val="454"/>
        </w:trPr>
        <w:tc>
          <w:tcPr>
            <w:tcW w:w="8330" w:type="dxa"/>
            <w:vAlign w:val="center"/>
          </w:tcPr>
          <w:p w:rsidR="005D7967" w:rsidRPr="001E50CE" w:rsidRDefault="005D7967" w:rsidP="006D6772">
            <w:pPr>
              <w:spacing w:after="0" w:line="240" w:lineRule="auto"/>
              <w:rPr>
                <w:rFonts w:ascii="Arial" w:hAnsi="Arial" w:cs="Arial"/>
                <w:bCs/>
                <w:sz w:val="24"/>
                <w:szCs w:val="24"/>
                <w:lang w:val="en-GB"/>
              </w:rPr>
            </w:pPr>
            <w:r>
              <w:rPr>
                <w:rFonts w:ascii="Arial" w:hAnsi="Arial" w:cs="Arial"/>
                <w:bCs/>
                <w:sz w:val="24"/>
                <w:szCs w:val="24"/>
                <w:lang w:val="en-GB"/>
              </w:rPr>
              <w:t>What is this Guide about?</w:t>
            </w:r>
          </w:p>
        </w:tc>
        <w:tc>
          <w:tcPr>
            <w:tcW w:w="526" w:type="dxa"/>
            <w:vAlign w:val="center"/>
          </w:tcPr>
          <w:p w:rsidR="005D7967" w:rsidRPr="001E50CE" w:rsidRDefault="005D7967" w:rsidP="00A518E1">
            <w:pPr>
              <w:spacing w:after="0" w:line="240" w:lineRule="auto"/>
              <w:jc w:val="center"/>
              <w:rPr>
                <w:rFonts w:ascii="Arial" w:hAnsi="Arial" w:cs="Arial"/>
                <w:bCs/>
                <w:sz w:val="24"/>
                <w:szCs w:val="24"/>
                <w:lang w:val="en-GB"/>
              </w:rPr>
            </w:pPr>
            <w:r>
              <w:rPr>
                <w:rFonts w:ascii="Arial" w:hAnsi="Arial" w:cs="Arial"/>
                <w:bCs/>
                <w:sz w:val="24"/>
                <w:szCs w:val="24"/>
                <w:lang w:val="en-GB"/>
              </w:rPr>
              <w:t>3</w:t>
            </w:r>
          </w:p>
        </w:tc>
      </w:tr>
      <w:tr w:rsidR="005D7967" w:rsidRPr="001E50CE" w:rsidTr="006D6772">
        <w:trPr>
          <w:trHeight w:val="454"/>
        </w:trPr>
        <w:tc>
          <w:tcPr>
            <w:tcW w:w="8330" w:type="dxa"/>
            <w:vAlign w:val="center"/>
          </w:tcPr>
          <w:p w:rsidR="005D7967" w:rsidRPr="001E50CE" w:rsidRDefault="005D7967" w:rsidP="006D6772">
            <w:pPr>
              <w:spacing w:after="0" w:line="240" w:lineRule="auto"/>
              <w:rPr>
                <w:rFonts w:ascii="Arial" w:hAnsi="Arial" w:cs="Arial"/>
                <w:bCs/>
                <w:sz w:val="24"/>
                <w:szCs w:val="24"/>
                <w:lang w:val="en-GB"/>
              </w:rPr>
            </w:pPr>
            <w:r>
              <w:rPr>
                <w:rFonts w:ascii="Arial" w:hAnsi="Arial" w:cs="Arial"/>
                <w:bCs/>
                <w:sz w:val="24"/>
                <w:szCs w:val="24"/>
                <w:lang w:val="en-GB"/>
              </w:rPr>
              <w:t>What is whistleblowing?</w:t>
            </w:r>
          </w:p>
        </w:tc>
        <w:tc>
          <w:tcPr>
            <w:tcW w:w="526" w:type="dxa"/>
            <w:vAlign w:val="center"/>
          </w:tcPr>
          <w:p w:rsidR="005D7967" w:rsidRPr="001E50CE" w:rsidRDefault="005D7967" w:rsidP="00A518E1">
            <w:pPr>
              <w:spacing w:after="0" w:line="240" w:lineRule="auto"/>
              <w:jc w:val="center"/>
              <w:rPr>
                <w:rFonts w:ascii="Arial" w:hAnsi="Arial" w:cs="Arial"/>
                <w:bCs/>
                <w:sz w:val="24"/>
                <w:szCs w:val="24"/>
                <w:lang w:val="en-GB"/>
              </w:rPr>
            </w:pPr>
            <w:r>
              <w:rPr>
                <w:rFonts w:ascii="Arial" w:hAnsi="Arial" w:cs="Arial"/>
                <w:bCs/>
                <w:sz w:val="24"/>
                <w:szCs w:val="24"/>
                <w:lang w:val="en-GB"/>
              </w:rPr>
              <w:t>3</w:t>
            </w:r>
          </w:p>
        </w:tc>
      </w:tr>
      <w:tr w:rsidR="005D7967" w:rsidRPr="001E50CE" w:rsidTr="006D6772">
        <w:trPr>
          <w:trHeight w:val="454"/>
        </w:trPr>
        <w:tc>
          <w:tcPr>
            <w:tcW w:w="8330" w:type="dxa"/>
            <w:vAlign w:val="center"/>
          </w:tcPr>
          <w:p w:rsidR="005D7967" w:rsidRPr="001E50CE" w:rsidRDefault="005D7967" w:rsidP="006D6772">
            <w:pPr>
              <w:spacing w:after="0" w:line="240" w:lineRule="auto"/>
              <w:rPr>
                <w:rFonts w:ascii="Arial" w:hAnsi="Arial" w:cs="Arial"/>
                <w:bCs/>
                <w:sz w:val="24"/>
                <w:szCs w:val="24"/>
                <w:lang w:val="en-GB"/>
              </w:rPr>
            </w:pPr>
            <w:r w:rsidRPr="001E50CE">
              <w:rPr>
                <w:rFonts w:ascii="Arial" w:hAnsi="Arial" w:cs="Arial"/>
                <w:bCs/>
                <w:sz w:val="24"/>
                <w:szCs w:val="24"/>
                <w:lang w:val="en-GB"/>
              </w:rPr>
              <w:t>Who is the Utility Regulator?</w:t>
            </w:r>
          </w:p>
        </w:tc>
        <w:tc>
          <w:tcPr>
            <w:tcW w:w="526" w:type="dxa"/>
            <w:vAlign w:val="center"/>
          </w:tcPr>
          <w:p w:rsidR="005D7967" w:rsidRPr="001E50CE" w:rsidRDefault="005D7967" w:rsidP="00A518E1">
            <w:pPr>
              <w:spacing w:after="0" w:line="240" w:lineRule="auto"/>
              <w:jc w:val="center"/>
              <w:rPr>
                <w:rFonts w:ascii="Arial" w:hAnsi="Arial" w:cs="Arial"/>
                <w:bCs/>
                <w:sz w:val="24"/>
                <w:szCs w:val="24"/>
                <w:lang w:val="en-GB"/>
              </w:rPr>
            </w:pPr>
            <w:r>
              <w:rPr>
                <w:rFonts w:ascii="Arial" w:hAnsi="Arial" w:cs="Arial"/>
                <w:bCs/>
                <w:sz w:val="24"/>
                <w:szCs w:val="24"/>
                <w:lang w:val="en-GB"/>
              </w:rPr>
              <w:t>4</w:t>
            </w:r>
          </w:p>
        </w:tc>
      </w:tr>
      <w:tr w:rsidR="005D7967" w:rsidRPr="001E50CE" w:rsidTr="006D6772">
        <w:trPr>
          <w:trHeight w:val="454"/>
        </w:trPr>
        <w:tc>
          <w:tcPr>
            <w:tcW w:w="8330" w:type="dxa"/>
            <w:vAlign w:val="center"/>
          </w:tcPr>
          <w:p w:rsidR="005D7967" w:rsidRPr="001E50CE" w:rsidRDefault="005D7967" w:rsidP="006D6772">
            <w:pPr>
              <w:spacing w:after="0" w:line="240" w:lineRule="auto"/>
              <w:rPr>
                <w:rFonts w:ascii="Arial" w:hAnsi="Arial" w:cs="Arial"/>
                <w:bCs/>
                <w:sz w:val="24"/>
                <w:szCs w:val="24"/>
                <w:lang w:val="en-GB"/>
              </w:rPr>
            </w:pPr>
            <w:r w:rsidRPr="001E50CE">
              <w:rPr>
                <w:rFonts w:ascii="Arial" w:hAnsi="Arial" w:cs="Arial"/>
                <w:bCs/>
                <w:sz w:val="24"/>
                <w:szCs w:val="24"/>
                <w:lang w:val="en-GB"/>
              </w:rPr>
              <w:t xml:space="preserve">What </w:t>
            </w:r>
            <w:r>
              <w:rPr>
                <w:rFonts w:ascii="Arial" w:hAnsi="Arial" w:cs="Arial"/>
                <w:bCs/>
                <w:sz w:val="24"/>
                <w:szCs w:val="24"/>
                <w:lang w:val="en-GB"/>
              </w:rPr>
              <w:t xml:space="preserve">protection do I have if I come </w:t>
            </w:r>
            <w:r w:rsidRPr="001E50CE">
              <w:rPr>
                <w:rFonts w:ascii="Arial" w:hAnsi="Arial" w:cs="Arial"/>
                <w:bCs/>
                <w:sz w:val="24"/>
                <w:szCs w:val="24"/>
                <w:lang w:val="en-GB"/>
              </w:rPr>
              <w:t>forward?</w:t>
            </w:r>
          </w:p>
        </w:tc>
        <w:tc>
          <w:tcPr>
            <w:tcW w:w="526" w:type="dxa"/>
            <w:vAlign w:val="center"/>
          </w:tcPr>
          <w:p w:rsidR="005D7967" w:rsidRPr="001E50CE" w:rsidRDefault="00A518E1" w:rsidP="00A518E1">
            <w:pPr>
              <w:spacing w:after="0" w:line="240" w:lineRule="auto"/>
              <w:jc w:val="center"/>
              <w:rPr>
                <w:rFonts w:ascii="Arial" w:hAnsi="Arial" w:cs="Arial"/>
                <w:bCs/>
                <w:sz w:val="24"/>
                <w:szCs w:val="24"/>
                <w:lang w:val="en-GB"/>
              </w:rPr>
            </w:pPr>
            <w:r>
              <w:rPr>
                <w:rFonts w:ascii="Arial" w:hAnsi="Arial" w:cs="Arial"/>
                <w:bCs/>
                <w:sz w:val="24"/>
                <w:szCs w:val="24"/>
                <w:lang w:val="en-GB"/>
              </w:rPr>
              <w:t>5</w:t>
            </w:r>
          </w:p>
        </w:tc>
      </w:tr>
      <w:tr w:rsidR="005D7967" w:rsidRPr="001E50CE" w:rsidTr="006D6772">
        <w:trPr>
          <w:trHeight w:val="454"/>
        </w:trPr>
        <w:tc>
          <w:tcPr>
            <w:tcW w:w="8330" w:type="dxa"/>
            <w:vAlign w:val="center"/>
          </w:tcPr>
          <w:p w:rsidR="005D7967" w:rsidRPr="001E50CE" w:rsidRDefault="005D7967" w:rsidP="006D6772">
            <w:pPr>
              <w:spacing w:after="0" w:line="240" w:lineRule="auto"/>
              <w:rPr>
                <w:rFonts w:ascii="Arial" w:hAnsi="Arial" w:cs="Arial"/>
                <w:bCs/>
                <w:sz w:val="24"/>
                <w:szCs w:val="24"/>
                <w:lang w:val="en-GB"/>
              </w:rPr>
            </w:pPr>
            <w:r>
              <w:rPr>
                <w:rFonts w:ascii="Arial" w:hAnsi="Arial" w:cs="Arial"/>
                <w:bCs/>
                <w:sz w:val="24"/>
                <w:szCs w:val="24"/>
                <w:lang w:val="en-GB"/>
              </w:rPr>
              <w:t>W</w:t>
            </w:r>
            <w:r w:rsidRPr="001E50CE">
              <w:rPr>
                <w:rFonts w:ascii="Arial" w:hAnsi="Arial" w:cs="Arial"/>
                <w:bCs/>
                <w:sz w:val="24"/>
                <w:szCs w:val="24"/>
                <w:lang w:val="en-GB"/>
              </w:rPr>
              <w:t xml:space="preserve">hat disclosures </w:t>
            </w:r>
            <w:r>
              <w:rPr>
                <w:rFonts w:ascii="Arial" w:hAnsi="Arial" w:cs="Arial"/>
                <w:bCs/>
                <w:sz w:val="24"/>
                <w:szCs w:val="24"/>
                <w:lang w:val="en-GB"/>
              </w:rPr>
              <w:t xml:space="preserve">can we </w:t>
            </w:r>
            <w:r w:rsidRPr="001E50CE">
              <w:rPr>
                <w:rFonts w:ascii="Arial" w:hAnsi="Arial" w:cs="Arial"/>
                <w:bCs/>
                <w:sz w:val="24"/>
                <w:szCs w:val="24"/>
                <w:lang w:val="en-GB"/>
              </w:rPr>
              <w:t>deal with?</w:t>
            </w:r>
          </w:p>
        </w:tc>
        <w:tc>
          <w:tcPr>
            <w:tcW w:w="526" w:type="dxa"/>
            <w:vAlign w:val="center"/>
          </w:tcPr>
          <w:p w:rsidR="005D7967" w:rsidRPr="001E50CE" w:rsidRDefault="005D7967" w:rsidP="00A518E1">
            <w:pPr>
              <w:spacing w:after="0" w:line="240" w:lineRule="auto"/>
              <w:jc w:val="center"/>
              <w:rPr>
                <w:rFonts w:ascii="Arial" w:hAnsi="Arial" w:cs="Arial"/>
                <w:bCs/>
                <w:sz w:val="24"/>
                <w:szCs w:val="24"/>
                <w:lang w:val="en-GB"/>
              </w:rPr>
            </w:pPr>
            <w:r>
              <w:rPr>
                <w:rFonts w:ascii="Arial" w:hAnsi="Arial" w:cs="Arial"/>
                <w:bCs/>
                <w:sz w:val="24"/>
                <w:szCs w:val="24"/>
                <w:lang w:val="en-GB"/>
              </w:rPr>
              <w:t>5</w:t>
            </w:r>
          </w:p>
        </w:tc>
      </w:tr>
      <w:tr w:rsidR="005D7967" w:rsidRPr="001E50CE" w:rsidTr="006D6772">
        <w:trPr>
          <w:trHeight w:val="454"/>
        </w:trPr>
        <w:tc>
          <w:tcPr>
            <w:tcW w:w="8330" w:type="dxa"/>
            <w:vAlign w:val="center"/>
          </w:tcPr>
          <w:p w:rsidR="005D7967" w:rsidRPr="00A518E1" w:rsidRDefault="00A518E1" w:rsidP="00A518E1">
            <w:pPr>
              <w:pStyle w:val="NormalWeb"/>
              <w:spacing w:before="0" w:beforeAutospacing="0" w:after="0" w:afterAutospacing="0"/>
              <w:rPr>
                <w:rStyle w:val="Strong"/>
                <w:rFonts w:ascii="Arial" w:hAnsi="Arial" w:cs="Arial"/>
              </w:rPr>
            </w:pPr>
            <w:r w:rsidRPr="00A518E1">
              <w:rPr>
                <w:rFonts w:ascii="Arial" w:hAnsi="Arial" w:cs="Arial"/>
              </w:rPr>
              <w:t>How will we handle disclosures that we can’t deal with</w:t>
            </w:r>
            <w:r>
              <w:rPr>
                <w:rFonts w:ascii="Arial" w:hAnsi="Arial" w:cs="Arial"/>
              </w:rPr>
              <w:t>?</w:t>
            </w:r>
            <w:r w:rsidRPr="00A518E1">
              <w:rPr>
                <w:rStyle w:val="Strong"/>
                <w:rFonts w:ascii="Arial" w:hAnsi="Arial" w:cs="Arial"/>
              </w:rPr>
              <w:t xml:space="preserve"> </w:t>
            </w:r>
          </w:p>
        </w:tc>
        <w:tc>
          <w:tcPr>
            <w:tcW w:w="526" w:type="dxa"/>
            <w:vAlign w:val="center"/>
          </w:tcPr>
          <w:p w:rsidR="005D7967" w:rsidRPr="001E50CE" w:rsidRDefault="00A518E1" w:rsidP="00A518E1">
            <w:pPr>
              <w:spacing w:after="0" w:line="240" w:lineRule="auto"/>
              <w:jc w:val="center"/>
              <w:rPr>
                <w:rFonts w:ascii="Arial" w:hAnsi="Arial" w:cs="Arial"/>
                <w:bCs/>
                <w:sz w:val="24"/>
                <w:szCs w:val="24"/>
                <w:lang w:val="en-GB"/>
              </w:rPr>
            </w:pPr>
            <w:r>
              <w:rPr>
                <w:rFonts w:ascii="Arial" w:hAnsi="Arial" w:cs="Arial"/>
                <w:bCs/>
                <w:sz w:val="24"/>
                <w:szCs w:val="24"/>
                <w:lang w:val="en-GB"/>
              </w:rPr>
              <w:t>6</w:t>
            </w:r>
          </w:p>
        </w:tc>
      </w:tr>
      <w:tr w:rsidR="00A518E1" w:rsidRPr="001E50CE" w:rsidTr="006D6772">
        <w:trPr>
          <w:trHeight w:val="454"/>
        </w:trPr>
        <w:tc>
          <w:tcPr>
            <w:tcW w:w="8330" w:type="dxa"/>
            <w:vAlign w:val="center"/>
          </w:tcPr>
          <w:p w:rsidR="00A518E1" w:rsidRPr="00954E2C" w:rsidRDefault="00A518E1" w:rsidP="006D6772">
            <w:pPr>
              <w:pStyle w:val="NormalWeb"/>
              <w:spacing w:before="0" w:beforeAutospacing="0" w:after="0" w:afterAutospacing="0"/>
              <w:rPr>
                <w:rFonts w:ascii="Arial" w:hAnsi="Arial" w:cs="Arial"/>
                <w:b/>
              </w:rPr>
            </w:pPr>
            <w:r>
              <w:rPr>
                <w:rStyle w:val="Strong"/>
                <w:rFonts w:ascii="Arial" w:hAnsi="Arial" w:cs="Arial"/>
                <w:b w:val="0"/>
              </w:rPr>
              <w:t>Can you give me examples of disclosures?</w:t>
            </w:r>
          </w:p>
        </w:tc>
        <w:tc>
          <w:tcPr>
            <w:tcW w:w="526" w:type="dxa"/>
            <w:vAlign w:val="center"/>
          </w:tcPr>
          <w:p w:rsidR="00A518E1" w:rsidRDefault="00A518E1" w:rsidP="00A518E1">
            <w:pPr>
              <w:spacing w:after="0" w:line="240" w:lineRule="auto"/>
              <w:jc w:val="center"/>
              <w:rPr>
                <w:rFonts w:ascii="Arial" w:hAnsi="Arial" w:cs="Arial"/>
                <w:bCs/>
                <w:sz w:val="24"/>
                <w:szCs w:val="24"/>
                <w:lang w:val="en-GB"/>
              </w:rPr>
            </w:pPr>
            <w:r>
              <w:rPr>
                <w:rFonts w:ascii="Arial" w:hAnsi="Arial" w:cs="Arial"/>
                <w:bCs/>
                <w:sz w:val="24"/>
                <w:szCs w:val="24"/>
                <w:lang w:val="en-GB"/>
              </w:rPr>
              <w:t>6</w:t>
            </w:r>
          </w:p>
        </w:tc>
      </w:tr>
      <w:tr w:rsidR="005D7967" w:rsidTr="006D6772">
        <w:trPr>
          <w:trHeight w:val="454"/>
        </w:trPr>
        <w:tc>
          <w:tcPr>
            <w:tcW w:w="8330" w:type="dxa"/>
            <w:vAlign w:val="center"/>
          </w:tcPr>
          <w:p w:rsidR="005D7967" w:rsidRPr="001E50CE" w:rsidDel="002153AB" w:rsidRDefault="005D7967" w:rsidP="006D6772">
            <w:pPr>
              <w:pStyle w:val="NormalWeb"/>
              <w:spacing w:before="0" w:beforeAutospacing="0" w:after="0" w:afterAutospacing="0"/>
              <w:rPr>
                <w:rStyle w:val="Strong"/>
                <w:rFonts w:ascii="Arial" w:hAnsi="Arial" w:cs="Arial"/>
                <w:b w:val="0"/>
              </w:rPr>
            </w:pPr>
            <w:r>
              <w:rPr>
                <w:rStyle w:val="Strong"/>
                <w:rFonts w:ascii="Arial" w:hAnsi="Arial" w:cs="Arial"/>
                <w:b w:val="0"/>
              </w:rPr>
              <w:t>What if I have a complaint about my utility company?</w:t>
            </w:r>
          </w:p>
        </w:tc>
        <w:tc>
          <w:tcPr>
            <w:tcW w:w="526" w:type="dxa"/>
            <w:vAlign w:val="center"/>
          </w:tcPr>
          <w:p w:rsidR="005D7967" w:rsidRDefault="00A518E1" w:rsidP="00A518E1">
            <w:pPr>
              <w:spacing w:after="0" w:line="240" w:lineRule="auto"/>
              <w:jc w:val="center"/>
              <w:rPr>
                <w:rFonts w:ascii="Arial" w:hAnsi="Arial" w:cs="Arial"/>
                <w:bCs/>
                <w:sz w:val="24"/>
                <w:szCs w:val="24"/>
                <w:lang w:val="en-GB"/>
              </w:rPr>
            </w:pPr>
            <w:r>
              <w:rPr>
                <w:rFonts w:ascii="Arial" w:hAnsi="Arial" w:cs="Arial"/>
                <w:bCs/>
                <w:sz w:val="24"/>
                <w:szCs w:val="24"/>
                <w:lang w:val="en-GB"/>
              </w:rPr>
              <w:t>6</w:t>
            </w:r>
          </w:p>
        </w:tc>
      </w:tr>
      <w:tr w:rsidR="005D7967" w:rsidRPr="001E50CE" w:rsidTr="006D6772">
        <w:trPr>
          <w:trHeight w:val="454"/>
        </w:trPr>
        <w:tc>
          <w:tcPr>
            <w:tcW w:w="8330" w:type="dxa"/>
            <w:vAlign w:val="center"/>
          </w:tcPr>
          <w:p w:rsidR="005D7967" w:rsidRPr="001E50CE" w:rsidRDefault="005D7967" w:rsidP="006D6772">
            <w:pPr>
              <w:pStyle w:val="NormalWeb"/>
              <w:spacing w:before="0" w:beforeAutospacing="0" w:after="0" w:afterAutospacing="0"/>
              <w:rPr>
                <w:rStyle w:val="Strong"/>
                <w:rFonts w:ascii="Arial" w:hAnsi="Arial" w:cs="Arial"/>
                <w:b w:val="0"/>
              </w:rPr>
            </w:pPr>
            <w:r>
              <w:rPr>
                <w:rStyle w:val="Strong"/>
                <w:rFonts w:ascii="Arial" w:hAnsi="Arial" w:cs="Arial"/>
                <w:b w:val="0"/>
              </w:rPr>
              <w:t>I have a question about PIDO.  Where can I get advice?</w:t>
            </w:r>
          </w:p>
        </w:tc>
        <w:tc>
          <w:tcPr>
            <w:tcW w:w="526" w:type="dxa"/>
            <w:vAlign w:val="center"/>
          </w:tcPr>
          <w:p w:rsidR="005D7967" w:rsidRPr="001E50CE" w:rsidRDefault="00A518E1" w:rsidP="00A518E1">
            <w:pPr>
              <w:spacing w:after="0" w:line="240" w:lineRule="auto"/>
              <w:jc w:val="center"/>
              <w:rPr>
                <w:rFonts w:ascii="Arial" w:hAnsi="Arial" w:cs="Arial"/>
                <w:bCs/>
                <w:sz w:val="24"/>
                <w:szCs w:val="24"/>
                <w:lang w:val="en-GB"/>
              </w:rPr>
            </w:pPr>
            <w:r>
              <w:rPr>
                <w:rFonts w:ascii="Arial" w:hAnsi="Arial" w:cs="Arial"/>
                <w:bCs/>
                <w:sz w:val="24"/>
                <w:szCs w:val="24"/>
                <w:lang w:val="en-GB"/>
              </w:rPr>
              <w:t>6</w:t>
            </w:r>
          </w:p>
        </w:tc>
      </w:tr>
      <w:tr w:rsidR="005D7967" w:rsidTr="006D6772">
        <w:trPr>
          <w:trHeight w:val="454"/>
        </w:trPr>
        <w:tc>
          <w:tcPr>
            <w:tcW w:w="8330" w:type="dxa"/>
            <w:vAlign w:val="center"/>
          </w:tcPr>
          <w:p w:rsidR="005D7967" w:rsidRPr="001E50CE" w:rsidDel="002153AB" w:rsidRDefault="005D7967" w:rsidP="006D6772">
            <w:pPr>
              <w:pStyle w:val="NormalWeb"/>
              <w:spacing w:before="0" w:beforeAutospacing="0" w:after="0" w:afterAutospacing="0"/>
              <w:rPr>
                <w:rStyle w:val="Strong"/>
                <w:rFonts w:ascii="Arial" w:hAnsi="Arial" w:cs="Arial"/>
                <w:b w:val="0"/>
              </w:rPr>
            </w:pPr>
            <w:r>
              <w:rPr>
                <w:rStyle w:val="Strong"/>
                <w:rFonts w:ascii="Arial" w:hAnsi="Arial" w:cs="Arial"/>
                <w:b w:val="0"/>
              </w:rPr>
              <w:t>What information do you need?</w:t>
            </w:r>
          </w:p>
        </w:tc>
        <w:tc>
          <w:tcPr>
            <w:tcW w:w="526" w:type="dxa"/>
            <w:vAlign w:val="center"/>
          </w:tcPr>
          <w:p w:rsidR="005D7967" w:rsidRDefault="00A518E1" w:rsidP="00A518E1">
            <w:pPr>
              <w:spacing w:after="0" w:line="240" w:lineRule="auto"/>
              <w:jc w:val="center"/>
              <w:rPr>
                <w:rFonts w:ascii="Arial" w:hAnsi="Arial" w:cs="Arial"/>
                <w:bCs/>
                <w:sz w:val="24"/>
                <w:szCs w:val="24"/>
                <w:lang w:val="en-GB"/>
              </w:rPr>
            </w:pPr>
            <w:r>
              <w:rPr>
                <w:rFonts w:ascii="Arial" w:hAnsi="Arial" w:cs="Arial"/>
                <w:bCs/>
                <w:sz w:val="24"/>
                <w:szCs w:val="24"/>
                <w:lang w:val="en-GB"/>
              </w:rPr>
              <w:t>7</w:t>
            </w:r>
          </w:p>
        </w:tc>
      </w:tr>
      <w:tr w:rsidR="005D7967" w:rsidTr="006D6772">
        <w:trPr>
          <w:trHeight w:val="454"/>
        </w:trPr>
        <w:tc>
          <w:tcPr>
            <w:tcW w:w="8330" w:type="dxa"/>
            <w:vAlign w:val="center"/>
          </w:tcPr>
          <w:p w:rsidR="005D7967" w:rsidRPr="001E50CE" w:rsidRDefault="005D7967" w:rsidP="006D6772">
            <w:pPr>
              <w:pStyle w:val="NormalWeb"/>
              <w:spacing w:before="0" w:beforeAutospacing="0" w:after="0" w:afterAutospacing="0"/>
              <w:rPr>
                <w:rStyle w:val="Strong"/>
                <w:rFonts w:ascii="Arial" w:hAnsi="Arial" w:cs="Arial"/>
                <w:b w:val="0"/>
              </w:rPr>
            </w:pPr>
            <w:r w:rsidRPr="001E50CE">
              <w:rPr>
                <w:rStyle w:val="Strong"/>
                <w:rFonts w:ascii="Arial" w:hAnsi="Arial" w:cs="Arial"/>
                <w:b w:val="0"/>
              </w:rPr>
              <w:t>Will I have to give my name?</w:t>
            </w:r>
          </w:p>
        </w:tc>
        <w:tc>
          <w:tcPr>
            <w:tcW w:w="526" w:type="dxa"/>
            <w:vAlign w:val="center"/>
          </w:tcPr>
          <w:p w:rsidR="005D7967" w:rsidRDefault="00A518E1" w:rsidP="00A518E1">
            <w:pPr>
              <w:spacing w:after="0" w:line="240" w:lineRule="auto"/>
              <w:jc w:val="center"/>
              <w:rPr>
                <w:rFonts w:ascii="Arial" w:hAnsi="Arial" w:cs="Arial"/>
                <w:bCs/>
                <w:sz w:val="24"/>
                <w:szCs w:val="24"/>
                <w:lang w:val="en-GB"/>
              </w:rPr>
            </w:pPr>
            <w:r>
              <w:rPr>
                <w:rFonts w:ascii="Arial" w:hAnsi="Arial" w:cs="Arial"/>
                <w:bCs/>
                <w:sz w:val="24"/>
                <w:szCs w:val="24"/>
                <w:lang w:val="en-GB"/>
              </w:rPr>
              <w:t>7</w:t>
            </w:r>
          </w:p>
        </w:tc>
      </w:tr>
      <w:tr w:rsidR="005D7967" w:rsidRPr="001E50CE" w:rsidTr="006D6772">
        <w:trPr>
          <w:trHeight w:val="454"/>
        </w:trPr>
        <w:tc>
          <w:tcPr>
            <w:tcW w:w="8330" w:type="dxa"/>
            <w:vAlign w:val="center"/>
          </w:tcPr>
          <w:p w:rsidR="005D7967" w:rsidRPr="001E50CE" w:rsidRDefault="005D7967" w:rsidP="006D6772">
            <w:pPr>
              <w:pStyle w:val="NormalWeb"/>
              <w:spacing w:before="0" w:beforeAutospacing="0" w:after="0" w:afterAutospacing="0"/>
              <w:rPr>
                <w:rStyle w:val="Strong"/>
                <w:rFonts w:ascii="Arial" w:hAnsi="Arial" w:cs="Arial"/>
                <w:b w:val="0"/>
              </w:rPr>
            </w:pPr>
            <w:r w:rsidRPr="001E50CE">
              <w:rPr>
                <w:rStyle w:val="Strong"/>
                <w:rFonts w:ascii="Arial" w:hAnsi="Arial" w:cs="Arial"/>
                <w:b w:val="0"/>
              </w:rPr>
              <w:t>How do I contact the Utility Regulator with my concerns?</w:t>
            </w:r>
          </w:p>
        </w:tc>
        <w:tc>
          <w:tcPr>
            <w:tcW w:w="526" w:type="dxa"/>
            <w:vAlign w:val="center"/>
          </w:tcPr>
          <w:p w:rsidR="005D7967" w:rsidRPr="001E50CE" w:rsidRDefault="0089778E" w:rsidP="00A518E1">
            <w:pPr>
              <w:spacing w:after="0" w:line="240" w:lineRule="auto"/>
              <w:jc w:val="center"/>
              <w:rPr>
                <w:rFonts w:ascii="Arial" w:hAnsi="Arial" w:cs="Arial"/>
                <w:bCs/>
                <w:sz w:val="24"/>
                <w:szCs w:val="24"/>
                <w:lang w:val="en-GB"/>
              </w:rPr>
            </w:pPr>
            <w:r>
              <w:rPr>
                <w:rFonts w:ascii="Arial" w:hAnsi="Arial" w:cs="Arial"/>
                <w:bCs/>
                <w:sz w:val="24"/>
                <w:szCs w:val="24"/>
                <w:lang w:val="en-GB"/>
              </w:rPr>
              <w:t>7</w:t>
            </w:r>
          </w:p>
        </w:tc>
      </w:tr>
      <w:tr w:rsidR="005D7967" w:rsidRPr="001E50CE" w:rsidTr="006D6772">
        <w:trPr>
          <w:trHeight w:val="454"/>
        </w:trPr>
        <w:tc>
          <w:tcPr>
            <w:tcW w:w="8330" w:type="dxa"/>
            <w:vAlign w:val="center"/>
          </w:tcPr>
          <w:p w:rsidR="005D7967" w:rsidRPr="001E50CE" w:rsidRDefault="005D7967" w:rsidP="006D6772">
            <w:pPr>
              <w:pStyle w:val="NormalWeb"/>
              <w:spacing w:before="0" w:beforeAutospacing="0" w:after="0" w:afterAutospacing="0"/>
              <w:rPr>
                <w:rStyle w:val="Strong"/>
                <w:rFonts w:ascii="Arial" w:hAnsi="Arial" w:cs="Arial"/>
                <w:b w:val="0"/>
              </w:rPr>
            </w:pPr>
            <w:r w:rsidRPr="001E50CE">
              <w:rPr>
                <w:rStyle w:val="Strong"/>
                <w:rFonts w:ascii="Arial" w:hAnsi="Arial" w:cs="Arial"/>
                <w:b w:val="0"/>
              </w:rPr>
              <w:t>What happens next?</w:t>
            </w:r>
          </w:p>
        </w:tc>
        <w:tc>
          <w:tcPr>
            <w:tcW w:w="526" w:type="dxa"/>
            <w:vAlign w:val="center"/>
          </w:tcPr>
          <w:p w:rsidR="005D7967" w:rsidRPr="001E50CE" w:rsidRDefault="0089778E" w:rsidP="00A518E1">
            <w:pPr>
              <w:spacing w:after="0" w:line="240" w:lineRule="auto"/>
              <w:jc w:val="center"/>
              <w:rPr>
                <w:rFonts w:ascii="Arial" w:hAnsi="Arial" w:cs="Arial"/>
                <w:bCs/>
                <w:sz w:val="24"/>
                <w:szCs w:val="24"/>
                <w:lang w:val="en-GB"/>
              </w:rPr>
            </w:pPr>
            <w:r>
              <w:rPr>
                <w:rFonts w:ascii="Arial" w:hAnsi="Arial" w:cs="Arial"/>
                <w:bCs/>
                <w:sz w:val="24"/>
                <w:szCs w:val="24"/>
                <w:lang w:val="en-GB"/>
              </w:rPr>
              <w:t>8</w:t>
            </w:r>
          </w:p>
        </w:tc>
      </w:tr>
      <w:tr w:rsidR="005D7967" w:rsidRPr="001E50CE" w:rsidTr="006D6772">
        <w:trPr>
          <w:trHeight w:val="454"/>
        </w:trPr>
        <w:tc>
          <w:tcPr>
            <w:tcW w:w="8330" w:type="dxa"/>
            <w:vAlign w:val="center"/>
          </w:tcPr>
          <w:p w:rsidR="005D7967" w:rsidRPr="001E50CE" w:rsidRDefault="005D7967" w:rsidP="006D6772">
            <w:pPr>
              <w:pStyle w:val="NormalWeb"/>
              <w:spacing w:before="0" w:beforeAutospacing="0" w:after="0" w:afterAutospacing="0"/>
              <w:rPr>
                <w:rStyle w:val="Strong"/>
                <w:rFonts w:ascii="Arial" w:hAnsi="Arial" w:cs="Arial"/>
                <w:b w:val="0"/>
              </w:rPr>
            </w:pPr>
            <w:r>
              <w:rPr>
                <w:rStyle w:val="Strong"/>
                <w:rFonts w:ascii="Arial" w:hAnsi="Arial" w:cs="Arial"/>
                <w:b w:val="0"/>
              </w:rPr>
              <w:t>What if I have further questions?</w:t>
            </w:r>
          </w:p>
        </w:tc>
        <w:tc>
          <w:tcPr>
            <w:tcW w:w="526" w:type="dxa"/>
            <w:vAlign w:val="center"/>
          </w:tcPr>
          <w:p w:rsidR="005D7967" w:rsidRPr="001E50CE" w:rsidRDefault="00A518E1" w:rsidP="00A518E1">
            <w:pPr>
              <w:spacing w:after="0" w:line="240" w:lineRule="auto"/>
              <w:jc w:val="center"/>
              <w:rPr>
                <w:rFonts w:ascii="Arial" w:hAnsi="Arial" w:cs="Arial"/>
                <w:bCs/>
                <w:sz w:val="24"/>
                <w:szCs w:val="24"/>
                <w:lang w:val="en-GB"/>
              </w:rPr>
            </w:pPr>
            <w:r>
              <w:rPr>
                <w:rFonts w:ascii="Arial" w:hAnsi="Arial" w:cs="Arial"/>
                <w:bCs/>
                <w:sz w:val="24"/>
                <w:szCs w:val="24"/>
                <w:lang w:val="en-GB"/>
              </w:rPr>
              <w:t>9</w:t>
            </w:r>
          </w:p>
        </w:tc>
      </w:tr>
    </w:tbl>
    <w:p w:rsidR="005D7967" w:rsidRDefault="005D7967" w:rsidP="008A5AF4">
      <w:pPr>
        <w:spacing w:after="0" w:line="240" w:lineRule="auto"/>
        <w:rPr>
          <w:rFonts w:ascii="Arial" w:hAnsi="Arial" w:cs="Arial"/>
          <w:bCs/>
          <w:sz w:val="24"/>
          <w:szCs w:val="24"/>
          <w:lang w:val="en-GB"/>
        </w:rPr>
      </w:pPr>
    </w:p>
    <w:p w:rsidR="005D7967" w:rsidRDefault="005D7967" w:rsidP="008A5AF4">
      <w:pPr>
        <w:spacing w:after="0" w:line="240" w:lineRule="auto"/>
        <w:rPr>
          <w:rFonts w:ascii="Arial" w:hAnsi="Arial" w:cs="Arial"/>
          <w:bCs/>
          <w:sz w:val="24"/>
          <w:szCs w:val="24"/>
          <w:lang w:val="en-GB"/>
        </w:rPr>
      </w:pPr>
    </w:p>
    <w:p w:rsidR="00120496" w:rsidRPr="001E50CE" w:rsidRDefault="00120496" w:rsidP="00120496">
      <w:pPr>
        <w:rPr>
          <w:rFonts w:ascii="Arial" w:hAnsi="Arial" w:cs="Arial"/>
          <w:b/>
          <w:bCs/>
          <w:sz w:val="24"/>
          <w:szCs w:val="24"/>
          <w:lang w:val="en-GB"/>
        </w:rPr>
      </w:pPr>
    </w:p>
    <w:p w:rsidR="00120496" w:rsidRPr="001E50CE" w:rsidRDefault="00120496" w:rsidP="00120496">
      <w:pPr>
        <w:rPr>
          <w:rFonts w:ascii="Arial" w:hAnsi="Arial" w:cs="Arial"/>
          <w:b/>
          <w:bCs/>
          <w:sz w:val="24"/>
          <w:szCs w:val="24"/>
          <w:lang w:val="en-GB"/>
        </w:rPr>
      </w:pPr>
    </w:p>
    <w:p w:rsidR="00120496" w:rsidRPr="001E50CE" w:rsidRDefault="00120496" w:rsidP="00120496">
      <w:pPr>
        <w:rPr>
          <w:rFonts w:ascii="Arial" w:hAnsi="Arial" w:cs="Arial"/>
          <w:b/>
          <w:bCs/>
          <w:sz w:val="24"/>
          <w:szCs w:val="24"/>
          <w:lang w:val="en-GB"/>
        </w:rPr>
      </w:pPr>
    </w:p>
    <w:p w:rsidR="00120496" w:rsidRPr="001E50CE" w:rsidRDefault="00120496" w:rsidP="00120496">
      <w:pPr>
        <w:rPr>
          <w:rFonts w:ascii="Arial" w:hAnsi="Arial" w:cs="Arial"/>
          <w:b/>
          <w:bCs/>
          <w:sz w:val="24"/>
          <w:szCs w:val="24"/>
          <w:lang w:val="en-GB"/>
        </w:rPr>
      </w:pPr>
    </w:p>
    <w:p w:rsidR="00120496" w:rsidRPr="001E50CE" w:rsidRDefault="00120496" w:rsidP="00120496">
      <w:pPr>
        <w:rPr>
          <w:rFonts w:ascii="Arial" w:hAnsi="Arial" w:cs="Arial"/>
          <w:b/>
          <w:bCs/>
          <w:sz w:val="24"/>
          <w:szCs w:val="24"/>
          <w:lang w:val="en-GB"/>
        </w:rPr>
      </w:pPr>
    </w:p>
    <w:p w:rsidR="00120496" w:rsidRPr="001E50CE" w:rsidRDefault="00120496" w:rsidP="00120496">
      <w:pPr>
        <w:rPr>
          <w:rFonts w:ascii="Arial" w:hAnsi="Arial" w:cs="Arial"/>
          <w:b/>
          <w:bCs/>
          <w:sz w:val="24"/>
          <w:szCs w:val="24"/>
          <w:lang w:val="en-GB"/>
        </w:rPr>
      </w:pPr>
    </w:p>
    <w:p w:rsidR="00120496" w:rsidRDefault="00120496" w:rsidP="00120496">
      <w:pPr>
        <w:rPr>
          <w:rFonts w:ascii="Arial" w:hAnsi="Arial" w:cs="Arial"/>
          <w:b/>
          <w:bCs/>
          <w:sz w:val="24"/>
          <w:szCs w:val="24"/>
          <w:lang w:val="en-GB"/>
        </w:rPr>
      </w:pPr>
    </w:p>
    <w:p w:rsidR="00120496" w:rsidRDefault="00820A32" w:rsidP="00120496">
      <w:pPr>
        <w:spacing w:after="0" w:line="240" w:lineRule="auto"/>
        <w:rPr>
          <w:rFonts w:ascii="Arial" w:hAnsi="Arial" w:cs="Arial"/>
          <w:b/>
          <w:sz w:val="24"/>
          <w:szCs w:val="24"/>
        </w:rPr>
      </w:pPr>
      <w:r>
        <w:rPr>
          <w:rFonts w:ascii="Arial" w:hAnsi="Arial" w:cs="Arial"/>
          <w:b/>
          <w:sz w:val="24"/>
          <w:szCs w:val="24"/>
        </w:rPr>
        <w:lastRenderedPageBreak/>
        <w:t>W</w:t>
      </w:r>
      <w:r w:rsidR="0014304D">
        <w:rPr>
          <w:rFonts w:ascii="Arial" w:hAnsi="Arial" w:cs="Arial"/>
          <w:b/>
          <w:sz w:val="24"/>
          <w:szCs w:val="24"/>
        </w:rPr>
        <w:t xml:space="preserve">hat is this Guide about? </w:t>
      </w:r>
    </w:p>
    <w:p w:rsidR="00E33DB8" w:rsidRPr="001E50CE" w:rsidRDefault="00E33DB8" w:rsidP="00120496">
      <w:pPr>
        <w:spacing w:after="0" w:line="240" w:lineRule="auto"/>
        <w:rPr>
          <w:rFonts w:ascii="Arial" w:hAnsi="Arial" w:cs="Arial"/>
          <w:b/>
          <w:sz w:val="24"/>
          <w:szCs w:val="24"/>
        </w:rPr>
      </w:pPr>
    </w:p>
    <w:p w:rsidR="00120496" w:rsidRDefault="00120496" w:rsidP="00120496">
      <w:pPr>
        <w:spacing w:after="0" w:line="240" w:lineRule="auto"/>
        <w:rPr>
          <w:rFonts w:ascii="Arial" w:hAnsi="Arial" w:cs="Arial"/>
          <w:sz w:val="24"/>
          <w:szCs w:val="24"/>
        </w:rPr>
      </w:pPr>
      <w:r w:rsidRPr="001E50CE">
        <w:rPr>
          <w:rFonts w:ascii="Arial" w:hAnsi="Arial" w:cs="Arial"/>
          <w:sz w:val="24"/>
          <w:szCs w:val="24"/>
        </w:rPr>
        <w:t xml:space="preserve">This </w:t>
      </w:r>
      <w:r w:rsidR="00E21D9D">
        <w:rPr>
          <w:rFonts w:ascii="Arial" w:hAnsi="Arial" w:cs="Arial"/>
          <w:sz w:val="24"/>
          <w:szCs w:val="24"/>
        </w:rPr>
        <w:t>Guide</w:t>
      </w:r>
      <w:r w:rsidR="0014304D">
        <w:rPr>
          <w:rFonts w:ascii="Arial" w:hAnsi="Arial" w:cs="Arial"/>
          <w:sz w:val="24"/>
          <w:szCs w:val="24"/>
        </w:rPr>
        <w:t xml:space="preserve"> </w:t>
      </w:r>
      <w:r w:rsidR="0084599C">
        <w:rPr>
          <w:rFonts w:ascii="Arial" w:hAnsi="Arial" w:cs="Arial"/>
          <w:sz w:val="24"/>
          <w:szCs w:val="24"/>
        </w:rPr>
        <w:t>describes the approach taken by the Northern Ireland Authority for Utility Regulation (the Utility Regulator) if</w:t>
      </w:r>
      <w:r w:rsidR="00E21D9D">
        <w:rPr>
          <w:rFonts w:ascii="Arial" w:hAnsi="Arial" w:cs="Arial"/>
          <w:sz w:val="24"/>
          <w:szCs w:val="24"/>
        </w:rPr>
        <w:t>,</w:t>
      </w:r>
      <w:r w:rsidR="0084599C">
        <w:rPr>
          <w:rFonts w:ascii="Arial" w:hAnsi="Arial" w:cs="Arial"/>
          <w:sz w:val="24"/>
          <w:szCs w:val="24"/>
        </w:rPr>
        <w:t xml:space="preserve"> </w:t>
      </w:r>
      <w:r w:rsidRPr="001E50CE">
        <w:rPr>
          <w:rFonts w:ascii="Arial" w:hAnsi="Arial" w:cs="Arial"/>
          <w:sz w:val="24"/>
          <w:szCs w:val="24"/>
        </w:rPr>
        <w:t xml:space="preserve">as </w:t>
      </w:r>
      <w:r w:rsidR="0084599C">
        <w:rPr>
          <w:rFonts w:ascii="Arial" w:hAnsi="Arial" w:cs="Arial"/>
          <w:sz w:val="24"/>
          <w:szCs w:val="24"/>
        </w:rPr>
        <w:t xml:space="preserve">a </w:t>
      </w:r>
      <w:r w:rsidRPr="001E50CE">
        <w:rPr>
          <w:rFonts w:ascii="Arial" w:hAnsi="Arial" w:cs="Arial"/>
          <w:sz w:val="24"/>
          <w:szCs w:val="24"/>
        </w:rPr>
        <w:t>worker in companies in the electricity, gas and water industries</w:t>
      </w:r>
      <w:r w:rsidR="00E21D9D">
        <w:rPr>
          <w:rFonts w:ascii="Arial" w:hAnsi="Arial" w:cs="Arial"/>
          <w:sz w:val="24"/>
          <w:szCs w:val="24"/>
        </w:rPr>
        <w:t xml:space="preserve">, you </w:t>
      </w:r>
      <w:r w:rsidRPr="001E50CE">
        <w:rPr>
          <w:rFonts w:ascii="Arial" w:hAnsi="Arial" w:cs="Arial"/>
          <w:sz w:val="24"/>
          <w:szCs w:val="24"/>
        </w:rPr>
        <w:t xml:space="preserve">want to disclose certain concerns </w:t>
      </w:r>
      <w:r w:rsidR="00B7093F">
        <w:rPr>
          <w:rFonts w:ascii="Arial" w:hAnsi="Arial" w:cs="Arial"/>
          <w:sz w:val="24"/>
          <w:szCs w:val="24"/>
        </w:rPr>
        <w:t xml:space="preserve">(see page 5) </w:t>
      </w:r>
      <w:r w:rsidRPr="001E50CE">
        <w:rPr>
          <w:rFonts w:ascii="Arial" w:hAnsi="Arial" w:cs="Arial"/>
          <w:sz w:val="24"/>
          <w:szCs w:val="24"/>
        </w:rPr>
        <w:t>or wrongdoing to the Utility Regulator relating to the activities of companies or individuals operating in those industries.</w:t>
      </w:r>
    </w:p>
    <w:p w:rsidR="0084599C" w:rsidRDefault="0084599C" w:rsidP="00120496">
      <w:pPr>
        <w:spacing w:after="0" w:line="240" w:lineRule="auto"/>
        <w:rPr>
          <w:rFonts w:ascii="Arial" w:hAnsi="Arial" w:cs="Arial"/>
          <w:sz w:val="24"/>
          <w:szCs w:val="24"/>
        </w:rPr>
      </w:pPr>
    </w:p>
    <w:p w:rsidR="0084599C" w:rsidRPr="001E50CE" w:rsidRDefault="0084599C" w:rsidP="00120496">
      <w:pPr>
        <w:spacing w:after="0" w:line="240" w:lineRule="auto"/>
        <w:rPr>
          <w:rFonts w:ascii="Arial" w:hAnsi="Arial" w:cs="Arial"/>
          <w:sz w:val="24"/>
          <w:szCs w:val="24"/>
        </w:rPr>
      </w:pPr>
      <w:r>
        <w:rPr>
          <w:rFonts w:ascii="Arial" w:hAnsi="Arial" w:cs="Arial"/>
          <w:sz w:val="24"/>
          <w:szCs w:val="24"/>
        </w:rPr>
        <w:t>It seeks to answer questions such as when to get in touch, who with and what assurances and protections there are for you if want to make a disclosure.</w:t>
      </w:r>
    </w:p>
    <w:p w:rsidR="00120496" w:rsidRDefault="00120496" w:rsidP="00120496">
      <w:pPr>
        <w:spacing w:after="0" w:line="240" w:lineRule="auto"/>
        <w:rPr>
          <w:rFonts w:ascii="Arial" w:hAnsi="Arial" w:cs="Arial"/>
          <w:sz w:val="24"/>
          <w:szCs w:val="24"/>
        </w:rPr>
      </w:pPr>
    </w:p>
    <w:p w:rsidR="008D0459" w:rsidRDefault="008D0459" w:rsidP="00120496">
      <w:pPr>
        <w:spacing w:after="0" w:line="240" w:lineRule="auto"/>
        <w:rPr>
          <w:rFonts w:ascii="Arial" w:hAnsi="Arial" w:cs="Arial"/>
          <w:b/>
          <w:sz w:val="24"/>
          <w:szCs w:val="24"/>
        </w:rPr>
      </w:pPr>
      <w:r>
        <w:rPr>
          <w:rFonts w:ascii="Arial" w:hAnsi="Arial" w:cs="Arial"/>
          <w:b/>
          <w:sz w:val="24"/>
          <w:szCs w:val="24"/>
        </w:rPr>
        <w:t>What is whistleblowing?</w:t>
      </w:r>
    </w:p>
    <w:p w:rsidR="008D0459" w:rsidRPr="001E50CE" w:rsidRDefault="008D0459" w:rsidP="00120496">
      <w:pPr>
        <w:spacing w:after="0" w:line="240" w:lineRule="auto"/>
        <w:rPr>
          <w:rFonts w:ascii="Arial" w:hAnsi="Arial" w:cs="Arial"/>
          <w:sz w:val="24"/>
          <w:szCs w:val="24"/>
        </w:rPr>
      </w:pPr>
    </w:p>
    <w:p w:rsidR="00120496" w:rsidRPr="001E50CE" w:rsidRDefault="00120496" w:rsidP="00120496">
      <w:pPr>
        <w:spacing w:after="0" w:line="240" w:lineRule="auto"/>
        <w:rPr>
          <w:rFonts w:ascii="Arial" w:hAnsi="Arial" w:cs="Arial"/>
          <w:sz w:val="24"/>
          <w:szCs w:val="24"/>
        </w:rPr>
      </w:pPr>
      <w:r w:rsidRPr="001E50CE">
        <w:rPr>
          <w:rFonts w:ascii="Arial" w:hAnsi="Arial" w:cs="Arial"/>
          <w:sz w:val="24"/>
          <w:szCs w:val="24"/>
        </w:rPr>
        <w:t xml:space="preserve">Whistleblowing is when </w:t>
      </w:r>
      <w:r w:rsidR="00E21D9D">
        <w:rPr>
          <w:rFonts w:ascii="Arial" w:hAnsi="Arial" w:cs="Arial"/>
          <w:sz w:val="24"/>
          <w:szCs w:val="24"/>
        </w:rPr>
        <w:t xml:space="preserve">you </w:t>
      </w:r>
      <w:r w:rsidRPr="001E50CE">
        <w:rPr>
          <w:rFonts w:ascii="Arial" w:hAnsi="Arial" w:cs="Arial"/>
          <w:sz w:val="24"/>
          <w:szCs w:val="24"/>
        </w:rPr>
        <w:t xml:space="preserve">raise concerns about </w:t>
      </w:r>
      <w:r w:rsidR="003E0EDD">
        <w:rPr>
          <w:rFonts w:ascii="Arial" w:hAnsi="Arial" w:cs="Arial"/>
          <w:sz w:val="24"/>
          <w:szCs w:val="24"/>
        </w:rPr>
        <w:t>wrongdoing, risk or mal</w:t>
      </w:r>
      <w:r w:rsidRPr="001E50CE">
        <w:rPr>
          <w:rFonts w:ascii="Arial" w:hAnsi="Arial" w:cs="Arial"/>
          <w:sz w:val="24"/>
          <w:szCs w:val="24"/>
        </w:rPr>
        <w:t xml:space="preserve">practice </w:t>
      </w:r>
      <w:r w:rsidR="003E0EDD">
        <w:rPr>
          <w:rFonts w:ascii="Arial" w:hAnsi="Arial" w:cs="Arial"/>
          <w:sz w:val="24"/>
          <w:szCs w:val="24"/>
        </w:rPr>
        <w:t>with someone in authority internally and/or externally</w:t>
      </w:r>
      <w:r w:rsidRPr="001E50CE">
        <w:rPr>
          <w:rFonts w:ascii="Arial" w:hAnsi="Arial" w:cs="Arial"/>
          <w:sz w:val="24"/>
          <w:szCs w:val="24"/>
        </w:rPr>
        <w:t>.</w:t>
      </w:r>
      <w:r w:rsidR="003E0EDD">
        <w:rPr>
          <w:rFonts w:ascii="Arial" w:hAnsi="Arial" w:cs="Arial"/>
          <w:sz w:val="24"/>
          <w:szCs w:val="24"/>
        </w:rPr>
        <w:t xml:space="preserve">  </w:t>
      </w:r>
      <w:r w:rsidRPr="001E50CE">
        <w:rPr>
          <w:rFonts w:ascii="Arial" w:hAnsi="Arial" w:cs="Arial"/>
          <w:sz w:val="24"/>
          <w:szCs w:val="24"/>
        </w:rPr>
        <w:t xml:space="preserve">Whistleblowing can inform those who need to know about health and safety risks, potential environmental problems, fraud, corruption, cover-ups and many other problems. </w:t>
      </w:r>
      <w:r w:rsidR="003E0EDD">
        <w:rPr>
          <w:rFonts w:ascii="Arial" w:hAnsi="Arial" w:cs="Arial"/>
          <w:sz w:val="24"/>
          <w:szCs w:val="24"/>
        </w:rPr>
        <w:t xml:space="preserve"> </w:t>
      </w:r>
      <w:r w:rsidR="006D6772">
        <w:rPr>
          <w:rFonts w:ascii="Arial" w:hAnsi="Arial" w:cs="Arial"/>
          <w:sz w:val="24"/>
          <w:szCs w:val="24"/>
        </w:rPr>
        <w:t xml:space="preserve">Workers are often best placed to identify deficiencies and problems and are </w:t>
      </w:r>
      <w:r w:rsidRPr="001E50CE">
        <w:rPr>
          <w:rFonts w:ascii="Arial" w:hAnsi="Arial" w:cs="Arial"/>
          <w:sz w:val="24"/>
          <w:szCs w:val="24"/>
        </w:rPr>
        <w:t>sometimes the only way that such information comes to light. If the concern is raised early enough, it can help to avoid serious damage being done</w:t>
      </w:r>
      <w:r w:rsidR="006D6772" w:rsidRPr="006D6772">
        <w:rPr>
          <w:rFonts w:ascii="Arial" w:hAnsi="Arial" w:cs="Arial"/>
          <w:sz w:val="24"/>
          <w:szCs w:val="24"/>
        </w:rPr>
        <w:t xml:space="preserve"> </w:t>
      </w:r>
      <w:r w:rsidR="006D6772">
        <w:rPr>
          <w:rFonts w:ascii="Arial" w:hAnsi="Arial" w:cs="Arial"/>
          <w:sz w:val="24"/>
          <w:szCs w:val="24"/>
        </w:rPr>
        <w:t>so the importance of the role of workers as the “eyes and ears” of organisations cannot be overstated</w:t>
      </w:r>
      <w:r w:rsidRPr="001E50CE">
        <w:rPr>
          <w:rFonts w:ascii="Arial" w:hAnsi="Arial" w:cs="Arial"/>
          <w:sz w:val="24"/>
          <w:szCs w:val="24"/>
        </w:rPr>
        <w:t>.</w:t>
      </w:r>
    </w:p>
    <w:p w:rsidR="00120496" w:rsidRPr="001E50CE" w:rsidRDefault="00120496" w:rsidP="00120496">
      <w:pPr>
        <w:spacing w:after="0" w:line="240" w:lineRule="auto"/>
        <w:rPr>
          <w:rFonts w:ascii="Arial" w:hAnsi="Arial" w:cs="Arial"/>
          <w:sz w:val="24"/>
          <w:szCs w:val="24"/>
        </w:rPr>
      </w:pPr>
    </w:p>
    <w:p w:rsidR="00120496" w:rsidRPr="001E50CE" w:rsidRDefault="00120496" w:rsidP="00120496">
      <w:pPr>
        <w:spacing w:after="0" w:line="240" w:lineRule="auto"/>
        <w:rPr>
          <w:rFonts w:ascii="Arial" w:hAnsi="Arial" w:cs="Arial"/>
          <w:sz w:val="24"/>
          <w:szCs w:val="24"/>
        </w:rPr>
      </w:pPr>
      <w:r w:rsidRPr="001E50CE">
        <w:rPr>
          <w:rFonts w:ascii="Arial" w:hAnsi="Arial" w:cs="Arial"/>
          <w:sz w:val="24"/>
          <w:szCs w:val="24"/>
        </w:rPr>
        <w:t xml:space="preserve">The Public Interest Disclosure (NI) Order 1998 (PIDO) protects </w:t>
      </w:r>
      <w:r w:rsidR="00E21D9D">
        <w:rPr>
          <w:rFonts w:ascii="Arial" w:hAnsi="Arial" w:cs="Arial"/>
          <w:sz w:val="24"/>
          <w:szCs w:val="24"/>
        </w:rPr>
        <w:t>you if you</w:t>
      </w:r>
      <w:r w:rsidRPr="001E50CE">
        <w:rPr>
          <w:rFonts w:ascii="Arial" w:hAnsi="Arial" w:cs="Arial"/>
          <w:sz w:val="24"/>
          <w:szCs w:val="24"/>
        </w:rPr>
        <w:t xml:space="preserve"> ‘blow the whistle’ about </w:t>
      </w:r>
      <w:r w:rsidR="00B7093F">
        <w:rPr>
          <w:rFonts w:ascii="Arial" w:hAnsi="Arial" w:cs="Arial"/>
          <w:sz w:val="24"/>
          <w:szCs w:val="24"/>
        </w:rPr>
        <w:t xml:space="preserve">certain types of </w:t>
      </w:r>
      <w:r w:rsidRPr="001E50CE">
        <w:rPr>
          <w:rFonts w:ascii="Arial" w:hAnsi="Arial" w:cs="Arial"/>
          <w:sz w:val="24"/>
          <w:szCs w:val="24"/>
        </w:rPr>
        <w:t>wrongdoing. It mainly takes the form of amendments to the Employment Rights (Northern Ireland) Order 1996, and makes provision about the kinds of disclosures which may be protected; the circumstances in which such disclosures are protected and the persons who may be protected.</w:t>
      </w:r>
    </w:p>
    <w:p w:rsidR="00120496" w:rsidRPr="001E50CE" w:rsidRDefault="00120496" w:rsidP="00120496">
      <w:pPr>
        <w:spacing w:after="0" w:line="240" w:lineRule="auto"/>
        <w:rPr>
          <w:rFonts w:ascii="Arial" w:hAnsi="Arial" w:cs="Arial"/>
          <w:sz w:val="24"/>
          <w:szCs w:val="24"/>
        </w:rPr>
      </w:pPr>
    </w:p>
    <w:p w:rsidR="00674080" w:rsidRDefault="00120496" w:rsidP="00E21D9D">
      <w:pPr>
        <w:spacing w:after="0" w:line="240" w:lineRule="auto"/>
        <w:rPr>
          <w:rFonts w:ascii="Arial" w:hAnsi="Arial" w:cs="Arial"/>
          <w:sz w:val="24"/>
          <w:szCs w:val="24"/>
        </w:rPr>
      </w:pPr>
      <w:r w:rsidRPr="006D6772">
        <w:rPr>
          <w:rFonts w:ascii="Arial" w:hAnsi="Arial" w:cs="Arial"/>
          <w:sz w:val="24"/>
          <w:szCs w:val="24"/>
        </w:rPr>
        <w:t xml:space="preserve">We expect openness, accountability and honesty throughout the utility industries.  </w:t>
      </w:r>
      <w:r w:rsidR="00E21D9D" w:rsidRPr="006D6772">
        <w:rPr>
          <w:rFonts w:ascii="Arial" w:hAnsi="Arial" w:cs="Arial"/>
          <w:sz w:val="24"/>
          <w:szCs w:val="24"/>
        </w:rPr>
        <w:t>As a w</w:t>
      </w:r>
      <w:r w:rsidRPr="006D6772">
        <w:rPr>
          <w:rFonts w:ascii="Arial" w:hAnsi="Arial" w:cs="Arial"/>
          <w:sz w:val="24"/>
          <w:szCs w:val="24"/>
        </w:rPr>
        <w:t xml:space="preserve">orker in the utility industries </w:t>
      </w:r>
      <w:r w:rsidR="00E21D9D" w:rsidRPr="006D6772">
        <w:rPr>
          <w:rFonts w:ascii="Arial" w:hAnsi="Arial" w:cs="Arial"/>
          <w:sz w:val="24"/>
          <w:szCs w:val="24"/>
        </w:rPr>
        <w:t xml:space="preserve">you </w:t>
      </w:r>
      <w:r w:rsidRPr="006D6772">
        <w:rPr>
          <w:rFonts w:ascii="Arial" w:hAnsi="Arial" w:cs="Arial"/>
          <w:sz w:val="24"/>
          <w:szCs w:val="24"/>
        </w:rPr>
        <w:t>may identify a need to raise issues of concern</w:t>
      </w:r>
      <w:r w:rsidR="00E21D9D" w:rsidRPr="006D6772">
        <w:rPr>
          <w:rFonts w:ascii="Arial" w:hAnsi="Arial" w:cs="Arial"/>
          <w:sz w:val="24"/>
          <w:szCs w:val="24"/>
        </w:rPr>
        <w:t xml:space="preserve">.  </w:t>
      </w:r>
      <w:r w:rsidR="00E21D9D" w:rsidRPr="006D6772">
        <w:rPr>
          <w:rFonts w:ascii="Arial" w:hAnsi="Arial" w:cs="Arial"/>
          <w:color w:val="000000"/>
          <w:sz w:val="24"/>
          <w:szCs w:val="24"/>
        </w:rPr>
        <w:t>I</w:t>
      </w:r>
      <w:r w:rsidRPr="006D6772">
        <w:rPr>
          <w:rFonts w:ascii="Arial" w:hAnsi="Arial" w:cs="Arial"/>
          <w:color w:val="000000"/>
          <w:sz w:val="24"/>
          <w:szCs w:val="24"/>
        </w:rPr>
        <w:t>n general,</w:t>
      </w:r>
      <w:r w:rsidR="00E21D9D" w:rsidRPr="006D6772">
        <w:rPr>
          <w:rFonts w:ascii="Arial" w:hAnsi="Arial" w:cs="Arial"/>
          <w:color w:val="000000"/>
          <w:sz w:val="24"/>
          <w:szCs w:val="24"/>
        </w:rPr>
        <w:t xml:space="preserve"> you</w:t>
      </w:r>
      <w:r w:rsidRPr="006D6772">
        <w:rPr>
          <w:rFonts w:ascii="Arial" w:hAnsi="Arial" w:cs="Arial"/>
          <w:color w:val="000000"/>
          <w:sz w:val="24"/>
          <w:szCs w:val="24"/>
        </w:rPr>
        <w:t xml:space="preserve"> should be able to make disclosures about wrongdoing to </w:t>
      </w:r>
      <w:r w:rsidR="00E21D9D" w:rsidRPr="006D6772">
        <w:rPr>
          <w:rFonts w:ascii="Arial" w:hAnsi="Arial" w:cs="Arial"/>
          <w:color w:val="000000"/>
          <w:sz w:val="24"/>
          <w:szCs w:val="24"/>
        </w:rPr>
        <w:t>your</w:t>
      </w:r>
      <w:r w:rsidRPr="006D6772">
        <w:rPr>
          <w:rFonts w:ascii="Arial" w:hAnsi="Arial" w:cs="Arial"/>
          <w:color w:val="000000"/>
          <w:sz w:val="24"/>
          <w:szCs w:val="24"/>
        </w:rPr>
        <w:t xml:space="preserve"> employer so that problems can be identified and resolved quickly within organisations. </w:t>
      </w:r>
      <w:r w:rsidR="006D6772">
        <w:rPr>
          <w:rFonts w:ascii="Arial" w:hAnsi="Arial" w:cs="Arial"/>
          <w:color w:val="000000"/>
          <w:sz w:val="24"/>
          <w:szCs w:val="24"/>
        </w:rPr>
        <w:t xml:space="preserve"> </w:t>
      </w:r>
      <w:r w:rsidR="00674080">
        <w:rPr>
          <w:rFonts w:ascii="Arial" w:hAnsi="Arial" w:cs="Arial"/>
          <w:sz w:val="24"/>
          <w:szCs w:val="24"/>
        </w:rPr>
        <w:t>You can raise a concern openly, confidentially or anonymously</w:t>
      </w:r>
      <w:r w:rsidR="00515350">
        <w:rPr>
          <w:rFonts w:ascii="Arial" w:hAnsi="Arial" w:cs="Arial"/>
          <w:sz w:val="24"/>
          <w:szCs w:val="24"/>
        </w:rPr>
        <w:t xml:space="preserve"> with your employer</w:t>
      </w:r>
      <w:r w:rsidR="00674080">
        <w:rPr>
          <w:rFonts w:ascii="Arial" w:hAnsi="Arial" w:cs="Arial"/>
          <w:sz w:val="24"/>
          <w:szCs w:val="24"/>
        </w:rPr>
        <w:t>.  If you raise a concern openly, your employer should ensure that you do not suffer any detriment or harassment as a result.  It is not a requirement of PIDO legislation to provide confidentiality – in fact it encourages workers to raise their concerns openly</w:t>
      </w:r>
      <w:r w:rsidR="00515350">
        <w:rPr>
          <w:rFonts w:ascii="Arial" w:hAnsi="Arial" w:cs="Arial"/>
          <w:sz w:val="24"/>
          <w:szCs w:val="24"/>
        </w:rPr>
        <w:t xml:space="preserve"> - but</w:t>
      </w:r>
      <w:r w:rsidR="00674080">
        <w:rPr>
          <w:rFonts w:ascii="Arial" w:hAnsi="Arial" w:cs="Arial"/>
          <w:sz w:val="24"/>
          <w:szCs w:val="24"/>
        </w:rPr>
        <w:t xml:space="preserve"> a good whistleblowing policy will provide a confidential port of call and employers should respect any promise of confidentiality made.  </w:t>
      </w:r>
      <w:r w:rsidR="00515350">
        <w:rPr>
          <w:rFonts w:ascii="Arial" w:hAnsi="Arial" w:cs="Arial"/>
          <w:sz w:val="24"/>
          <w:szCs w:val="24"/>
        </w:rPr>
        <w:t>Yo</w:t>
      </w:r>
      <w:r w:rsidR="00674080">
        <w:rPr>
          <w:rFonts w:ascii="Arial" w:hAnsi="Arial" w:cs="Arial"/>
          <w:sz w:val="24"/>
          <w:szCs w:val="24"/>
        </w:rPr>
        <w:t xml:space="preserve">ur employer’s </w:t>
      </w:r>
      <w:r w:rsidR="00515350">
        <w:rPr>
          <w:rFonts w:ascii="Arial" w:hAnsi="Arial" w:cs="Arial"/>
          <w:sz w:val="24"/>
          <w:szCs w:val="24"/>
        </w:rPr>
        <w:t>procedures</w:t>
      </w:r>
      <w:r w:rsidR="00674080">
        <w:rPr>
          <w:rFonts w:ascii="Arial" w:hAnsi="Arial" w:cs="Arial"/>
          <w:sz w:val="24"/>
          <w:szCs w:val="24"/>
        </w:rPr>
        <w:t xml:space="preserve"> should provide assurance that this will be the case.  However, it may not always be possible to maintain confidentiality if this impedes the investigation.  In such circumstances, it is vital that you are consulted and, if possible, your informed consent obtained.  </w:t>
      </w:r>
      <w:r w:rsidR="00865076">
        <w:rPr>
          <w:rFonts w:ascii="Arial" w:hAnsi="Arial" w:cs="Arial"/>
          <w:sz w:val="24"/>
          <w:szCs w:val="24"/>
        </w:rPr>
        <w:t>Your employer should also accept anonymously raised concerns and give a commitment that they will be acted upon.  However there are disadvantages to anonymous disclosures around the extent to which investigations and tribunals may be impeded and it may not be possible to remain anonymous through the whole process.</w:t>
      </w:r>
    </w:p>
    <w:p w:rsidR="00674080" w:rsidRDefault="00674080" w:rsidP="00E21D9D">
      <w:pPr>
        <w:spacing w:after="0" w:line="240" w:lineRule="auto"/>
        <w:rPr>
          <w:rFonts w:ascii="Arial" w:hAnsi="Arial" w:cs="Arial"/>
          <w:sz w:val="24"/>
          <w:szCs w:val="24"/>
        </w:rPr>
      </w:pPr>
    </w:p>
    <w:p w:rsidR="00120496" w:rsidRPr="006D6772" w:rsidRDefault="00674080" w:rsidP="00E21D9D">
      <w:pPr>
        <w:spacing w:after="0" w:line="240" w:lineRule="auto"/>
        <w:rPr>
          <w:rFonts w:ascii="Arial" w:hAnsi="Arial" w:cs="Arial"/>
          <w:sz w:val="24"/>
          <w:szCs w:val="24"/>
        </w:rPr>
      </w:pPr>
      <w:r>
        <w:rPr>
          <w:rFonts w:ascii="Arial" w:hAnsi="Arial" w:cs="Arial"/>
          <w:color w:val="000000"/>
          <w:sz w:val="24"/>
          <w:szCs w:val="24"/>
        </w:rPr>
        <w:t xml:space="preserve">Your </w:t>
      </w:r>
      <w:r w:rsidR="00120496" w:rsidRPr="006D6772">
        <w:rPr>
          <w:rFonts w:ascii="Arial" w:hAnsi="Arial" w:cs="Arial"/>
          <w:color w:val="000000"/>
          <w:sz w:val="24"/>
          <w:szCs w:val="24"/>
        </w:rPr>
        <w:t xml:space="preserve">employer </w:t>
      </w:r>
      <w:r w:rsidR="006C0AC5">
        <w:rPr>
          <w:rFonts w:ascii="Arial" w:hAnsi="Arial" w:cs="Arial"/>
          <w:color w:val="000000"/>
          <w:sz w:val="24"/>
          <w:szCs w:val="24"/>
        </w:rPr>
        <w:t xml:space="preserve">should </w:t>
      </w:r>
      <w:r w:rsidR="00120496" w:rsidRPr="006D6772">
        <w:rPr>
          <w:rFonts w:ascii="Arial" w:hAnsi="Arial" w:cs="Arial"/>
          <w:color w:val="000000"/>
          <w:sz w:val="24"/>
          <w:szCs w:val="24"/>
        </w:rPr>
        <w:t xml:space="preserve">have internal procedures </w:t>
      </w:r>
      <w:r>
        <w:rPr>
          <w:rFonts w:ascii="Arial" w:hAnsi="Arial" w:cs="Arial"/>
          <w:color w:val="000000"/>
          <w:sz w:val="24"/>
          <w:szCs w:val="24"/>
        </w:rPr>
        <w:t xml:space="preserve">for handling whistleblowing </w:t>
      </w:r>
      <w:r w:rsidR="006C0AC5">
        <w:rPr>
          <w:rFonts w:ascii="Arial" w:hAnsi="Arial" w:cs="Arial"/>
          <w:color w:val="000000"/>
          <w:sz w:val="24"/>
          <w:szCs w:val="24"/>
        </w:rPr>
        <w:t>including</w:t>
      </w:r>
      <w:r>
        <w:rPr>
          <w:rFonts w:ascii="Arial" w:hAnsi="Arial" w:cs="Arial"/>
          <w:color w:val="000000"/>
          <w:sz w:val="24"/>
          <w:szCs w:val="24"/>
        </w:rPr>
        <w:t xml:space="preserve"> proce</w:t>
      </w:r>
      <w:r w:rsidR="006C0AC5">
        <w:rPr>
          <w:rFonts w:ascii="Arial" w:hAnsi="Arial" w:cs="Arial"/>
          <w:color w:val="000000"/>
          <w:sz w:val="24"/>
          <w:szCs w:val="24"/>
        </w:rPr>
        <w:t>s</w:t>
      </w:r>
      <w:r w:rsidR="0073617F">
        <w:rPr>
          <w:rFonts w:ascii="Arial" w:hAnsi="Arial" w:cs="Arial"/>
          <w:color w:val="000000"/>
          <w:sz w:val="24"/>
          <w:szCs w:val="24"/>
        </w:rPr>
        <w:t>s</w:t>
      </w:r>
      <w:r w:rsidR="006C0AC5">
        <w:rPr>
          <w:rFonts w:ascii="Arial" w:hAnsi="Arial" w:cs="Arial"/>
          <w:color w:val="000000"/>
          <w:sz w:val="24"/>
          <w:szCs w:val="24"/>
        </w:rPr>
        <w:t>es</w:t>
      </w:r>
      <w:r>
        <w:rPr>
          <w:rFonts w:ascii="Arial" w:hAnsi="Arial" w:cs="Arial"/>
          <w:color w:val="000000"/>
          <w:sz w:val="24"/>
          <w:szCs w:val="24"/>
        </w:rPr>
        <w:t xml:space="preserve"> for maintaining your confidentiality to the maximum extent possible, for consulting with you and, where possible, gaining your consent prior to any action that could identify you and strategies for supporting you and ensuring you suffer no detriment</w:t>
      </w:r>
      <w:r w:rsidR="00120496" w:rsidRPr="006D6772">
        <w:rPr>
          <w:rFonts w:ascii="Arial" w:hAnsi="Arial" w:cs="Arial"/>
          <w:color w:val="000000"/>
          <w:sz w:val="24"/>
          <w:szCs w:val="24"/>
        </w:rPr>
        <w:t xml:space="preserve"> </w:t>
      </w:r>
      <w:r>
        <w:rPr>
          <w:rFonts w:ascii="Arial" w:hAnsi="Arial" w:cs="Arial"/>
          <w:color w:val="000000"/>
          <w:sz w:val="24"/>
          <w:szCs w:val="24"/>
        </w:rPr>
        <w:t xml:space="preserve">or harassment when confidentiality is not possible or cannot be maintained.  These internal procedures </w:t>
      </w:r>
      <w:r w:rsidR="00120496" w:rsidRPr="006D6772">
        <w:rPr>
          <w:rFonts w:ascii="Arial" w:hAnsi="Arial" w:cs="Arial"/>
          <w:color w:val="000000"/>
          <w:sz w:val="24"/>
          <w:szCs w:val="24"/>
        </w:rPr>
        <w:t xml:space="preserve">should be normally be used in the first instance or adapted for the purpose of facilitating disclosures.  </w:t>
      </w:r>
      <w:r w:rsidR="00120496" w:rsidRPr="006D6772">
        <w:rPr>
          <w:rFonts w:ascii="Arial" w:hAnsi="Arial" w:cs="Arial"/>
          <w:sz w:val="24"/>
          <w:szCs w:val="24"/>
        </w:rPr>
        <w:t>We would expect these processes to be fully exhausted before recourse to this policy</w:t>
      </w:r>
      <w:r w:rsidR="00E21D9D" w:rsidRPr="006D6772">
        <w:rPr>
          <w:rFonts w:ascii="Arial" w:hAnsi="Arial" w:cs="Arial"/>
          <w:sz w:val="24"/>
          <w:szCs w:val="24"/>
        </w:rPr>
        <w:t xml:space="preserve"> though in </w:t>
      </w:r>
      <w:r w:rsidR="00B7093F" w:rsidRPr="006D6772">
        <w:rPr>
          <w:rFonts w:ascii="Arial" w:hAnsi="Arial" w:cs="Arial"/>
          <w:sz w:val="24"/>
          <w:szCs w:val="24"/>
        </w:rPr>
        <w:t xml:space="preserve">some </w:t>
      </w:r>
      <w:r w:rsidR="00E21D9D" w:rsidRPr="006D6772">
        <w:rPr>
          <w:rFonts w:ascii="Arial" w:hAnsi="Arial" w:cs="Arial"/>
          <w:sz w:val="24"/>
          <w:szCs w:val="24"/>
        </w:rPr>
        <w:t>cases it may still be appropriate for you to raise a concern using the procedures outlined in this Guide</w:t>
      </w:r>
      <w:r w:rsidR="00120496" w:rsidRPr="006D6772">
        <w:rPr>
          <w:rFonts w:ascii="Arial" w:hAnsi="Arial" w:cs="Arial"/>
          <w:sz w:val="24"/>
          <w:szCs w:val="24"/>
        </w:rPr>
        <w:t xml:space="preserve">.  </w:t>
      </w:r>
      <w:r w:rsidR="00C10F67" w:rsidRPr="006D6772">
        <w:rPr>
          <w:rFonts w:ascii="Arial" w:hAnsi="Arial" w:cs="Arial"/>
          <w:sz w:val="24"/>
          <w:szCs w:val="24"/>
        </w:rPr>
        <w:t>Your employer should name the Utility Regulator in its internal whistleblowing policy and refer to this Guide as the body to which disclosures under PIDO are made.</w:t>
      </w:r>
    </w:p>
    <w:p w:rsidR="00120496" w:rsidRPr="006D6772" w:rsidRDefault="00120496" w:rsidP="00120496">
      <w:pPr>
        <w:spacing w:after="0" w:line="240" w:lineRule="auto"/>
        <w:rPr>
          <w:rFonts w:ascii="Arial" w:hAnsi="Arial" w:cs="Arial"/>
          <w:color w:val="000000"/>
          <w:sz w:val="24"/>
          <w:szCs w:val="24"/>
        </w:rPr>
      </w:pPr>
    </w:p>
    <w:p w:rsidR="00120496" w:rsidRPr="006D6772" w:rsidRDefault="00120496" w:rsidP="00120496">
      <w:pPr>
        <w:spacing w:after="0" w:line="240" w:lineRule="auto"/>
        <w:rPr>
          <w:rFonts w:ascii="Arial" w:hAnsi="Arial" w:cs="Arial"/>
          <w:color w:val="000000"/>
          <w:sz w:val="24"/>
          <w:szCs w:val="24"/>
        </w:rPr>
      </w:pPr>
      <w:r w:rsidRPr="006D6772">
        <w:rPr>
          <w:rFonts w:ascii="Arial" w:hAnsi="Arial" w:cs="Arial"/>
          <w:color w:val="000000"/>
          <w:sz w:val="24"/>
          <w:szCs w:val="24"/>
        </w:rPr>
        <w:t xml:space="preserve">The existence of the PIDO encourages employers to establish clearly defined processes for workers to </w:t>
      </w:r>
      <w:r w:rsidR="005F6C56" w:rsidRPr="006D6772">
        <w:rPr>
          <w:rFonts w:ascii="Arial" w:hAnsi="Arial" w:cs="Arial"/>
          <w:color w:val="000000"/>
          <w:sz w:val="24"/>
          <w:szCs w:val="24"/>
        </w:rPr>
        <w:t xml:space="preserve">raise issues with </w:t>
      </w:r>
      <w:r w:rsidRPr="006D6772">
        <w:rPr>
          <w:rFonts w:ascii="Arial" w:hAnsi="Arial" w:cs="Arial"/>
          <w:color w:val="000000"/>
          <w:sz w:val="24"/>
          <w:szCs w:val="24"/>
        </w:rPr>
        <w:t>them in the first instance.  There are significant benefits to an organisation in having internal whistleblowing procedures in place which are known and understood by workers;</w:t>
      </w:r>
    </w:p>
    <w:p w:rsidR="00120496" w:rsidRPr="006D6772" w:rsidRDefault="00120496" w:rsidP="00120496">
      <w:pPr>
        <w:spacing w:after="0" w:line="240" w:lineRule="auto"/>
        <w:rPr>
          <w:rFonts w:ascii="Arial" w:hAnsi="Arial" w:cs="Arial"/>
          <w:color w:val="000000"/>
          <w:sz w:val="24"/>
          <w:szCs w:val="24"/>
        </w:rPr>
      </w:pPr>
    </w:p>
    <w:p w:rsidR="00120496" w:rsidRPr="006D6772" w:rsidRDefault="00120496" w:rsidP="00120496">
      <w:pPr>
        <w:numPr>
          <w:ilvl w:val="0"/>
          <w:numId w:val="9"/>
        </w:numPr>
        <w:spacing w:after="0" w:line="240" w:lineRule="auto"/>
        <w:rPr>
          <w:rFonts w:ascii="Arial" w:hAnsi="Arial" w:cs="Arial"/>
          <w:color w:val="000000"/>
          <w:sz w:val="24"/>
          <w:szCs w:val="24"/>
        </w:rPr>
      </w:pPr>
      <w:r w:rsidRPr="006D6772">
        <w:rPr>
          <w:rFonts w:ascii="Arial" w:hAnsi="Arial" w:cs="Arial"/>
          <w:color w:val="000000"/>
          <w:sz w:val="24"/>
          <w:szCs w:val="24"/>
        </w:rPr>
        <w:t>They help to deter malpractice; and</w:t>
      </w:r>
    </w:p>
    <w:p w:rsidR="00120496" w:rsidRPr="006D6772" w:rsidRDefault="00120496" w:rsidP="00120496">
      <w:pPr>
        <w:numPr>
          <w:ilvl w:val="0"/>
          <w:numId w:val="9"/>
        </w:numPr>
        <w:spacing w:after="0" w:line="240" w:lineRule="auto"/>
        <w:rPr>
          <w:rFonts w:ascii="Arial" w:hAnsi="Arial" w:cs="Arial"/>
          <w:color w:val="000000"/>
          <w:sz w:val="24"/>
          <w:szCs w:val="24"/>
        </w:rPr>
      </w:pPr>
      <w:r w:rsidRPr="006D6772">
        <w:rPr>
          <w:rFonts w:ascii="Arial" w:hAnsi="Arial" w:cs="Arial"/>
          <w:color w:val="000000"/>
          <w:sz w:val="24"/>
          <w:szCs w:val="24"/>
        </w:rPr>
        <w:t>They increase the likelihood of senior management being alerted to problems in time to prevent serious damage.</w:t>
      </w:r>
    </w:p>
    <w:p w:rsidR="00120496" w:rsidRPr="001E50CE" w:rsidRDefault="00120496" w:rsidP="00120496">
      <w:pPr>
        <w:spacing w:after="0" w:line="240" w:lineRule="auto"/>
        <w:rPr>
          <w:rFonts w:ascii="Arial" w:hAnsi="Arial" w:cs="Arial"/>
          <w:color w:val="000000"/>
          <w:sz w:val="24"/>
          <w:szCs w:val="24"/>
        </w:rPr>
      </w:pPr>
    </w:p>
    <w:p w:rsidR="00120496" w:rsidRPr="001E50CE" w:rsidRDefault="00120496" w:rsidP="00120496">
      <w:pPr>
        <w:spacing w:after="0" w:line="240" w:lineRule="auto"/>
        <w:rPr>
          <w:rFonts w:ascii="Arial" w:hAnsi="Arial" w:cs="Arial"/>
          <w:color w:val="000000"/>
          <w:sz w:val="24"/>
          <w:szCs w:val="24"/>
        </w:rPr>
      </w:pPr>
      <w:r w:rsidRPr="001E50CE">
        <w:rPr>
          <w:rFonts w:ascii="Arial" w:hAnsi="Arial" w:cs="Arial"/>
          <w:color w:val="000000"/>
          <w:sz w:val="24"/>
          <w:szCs w:val="24"/>
        </w:rPr>
        <w:t xml:space="preserve">The provisions introduced by the PIDO protect most workers from being subjected to a detriment by their employer.  </w:t>
      </w:r>
      <w:r w:rsidR="005F6C56">
        <w:rPr>
          <w:rFonts w:ascii="Arial" w:hAnsi="Arial" w:cs="Arial"/>
          <w:color w:val="000000"/>
          <w:sz w:val="24"/>
          <w:szCs w:val="24"/>
        </w:rPr>
        <w:t xml:space="preserve">If you </w:t>
      </w:r>
      <w:r w:rsidRPr="001E50CE">
        <w:rPr>
          <w:rFonts w:ascii="Arial" w:hAnsi="Arial" w:cs="Arial"/>
          <w:color w:val="000000"/>
          <w:sz w:val="24"/>
          <w:szCs w:val="24"/>
        </w:rPr>
        <w:t>are protected by the provisions</w:t>
      </w:r>
      <w:r w:rsidR="005F6C56">
        <w:rPr>
          <w:rFonts w:ascii="Arial" w:hAnsi="Arial" w:cs="Arial"/>
          <w:color w:val="000000"/>
          <w:sz w:val="24"/>
          <w:szCs w:val="24"/>
        </w:rPr>
        <w:t xml:space="preserve">, you </w:t>
      </w:r>
      <w:r w:rsidRPr="001E50CE">
        <w:rPr>
          <w:rFonts w:ascii="Arial" w:hAnsi="Arial" w:cs="Arial"/>
          <w:color w:val="000000"/>
          <w:sz w:val="24"/>
          <w:szCs w:val="24"/>
        </w:rPr>
        <w:t xml:space="preserve">may make a claim for unfair dismissal if </w:t>
      </w:r>
      <w:r w:rsidR="005F6C56">
        <w:rPr>
          <w:rFonts w:ascii="Arial" w:hAnsi="Arial" w:cs="Arial"/>
          <w:color w:val="000000"/>
          <w:sz w:val="24"/>
          <w:szCs w:val="24"/>
        </w:rPr>
        <w:t xml:space="preserve">you </w:t>
      </w:r>
      <w:r w:rsidRPr="001E50CE">
        <w:rPr>
          <w:rFonts w:ascii="Arial" w:hAnsi="Arial" w:cs="Arial"/>
          <w:color w:val="000000"/>
          <w:sz w:val="24"/>
          <w:szCs w:val="24"/>
        </w:rPr>
        <w:t xml:space="preserve">are dismissed for making a protected disclosure.  </w:t>
      </w:r>
      <w:r w:rsidR="005F6C56">
        <w:rPr>
          <w:rFonts w:ascii="Arial" w:hAnsi="Arial" w:cs="Arial"/>
          <w:color w:val="000000"/>
          <w:sz w:val="24"/>
          <w:szCs w:val="24"/>
        </w:rPr>
        <w:t>If you are a contract w</w:t>
      </w:r>
      <w:r w:rsidRPr="001E50CE">
        <w:rPr>
          <w:rFonts w:ascii="Arial" w:hAnsi="Arial" w:cs="Arial"/>
          <w:color w:val="000000"/>
          <w:sz w:val="24"/>
          <w:szCs w:val="24"/>
        </w:rPr>
        <w:t xml:space="preserve">orker </w:t>
      </w:r>
      <w:r w:rsidR="005F6C56">
        <w:rPr>
          <w:rFonts w:ascii="Arial" w:hAnsi="Arial" w:cs="Arial"/>
          <w:color w:val="000000"/>
          <w:sz w:val="24"/>
          <w:szCs w:val="24"/>
        </w:rPr>
        <w:t xml:space="preserve">but </w:t>
      </w:r>
      <w:r w:rsidRPr="001E50CE">
        <w:rPr>
          <w:rFonts w:ascii="Arial" w:hAnsi="Arial" w:cs="Arial"/>
          <w:color w:val="000000"/>
          <w:sz w:val="24"/>
          <w:szCs w:val="24"/>
        </w:rPr>
        <w:t>not</w:t>
      </w:r>
      <w:r w:rsidR="005F6C56">
        <w:rPr>
          <w:rFonts w:ascii="Arial" w:hAnsi="Arial" w:cs="Arial"/>
          <w:color w:val="000000"/>
          <w:sz w:val="24"/>
          <w:szCs w:val="24"/>
        </w:rPr>
        <w:t xml:space="preserve"> an</w:t>
      </w:r>
      <w:r w:rsidRPr="001E50CE">
        <w:rPr>
          <w:rFonts w:ascii="Arial" w:hAnsi="Arial" w:cs="Arial"/>
          <w:color w:val="000000"/>
          <w:sz w:val="24"/>
          <w:szCs w:val="24"/>
        </w:rPr>
        <w:t xml:space="preserve"> employee</w:t>
      </w:r>
      <w:r w:rsidR="005F6C56">
        <w:rPr>
          <w:rFonts w:ascii="Arial" w:hAnsi="Arial" w:cs="Arial"/>
          <w:color w:val="000000"/>
          <w:sz w:val="24"/>
          <w:szCs w:val="24"/>
        </w:rPr>
        <w:t xml:space="preserve">, you </w:t>
      </w:r>
      <w:r w:rsidRPr="001E50CE">
        <w:rPr>
          <w:rFonts w:ascii="Arial" w:hAnsi="Arial" w:cs="Arial"/>
          <w:color w:val="000000"/>
          <w:sz w:val="24"/>
          <w:szCs w:val="24"/>
        </w:rPr>
        <w:t>may not claim unfair dismissal</w:t>
      </w:r>
      <w:r w:rsidR="005F6C56">
        <w:rPr>
          <w:rFonts w:ascii="Arial" w:hAnsi="Arial" w:cs="Arial"/>
          <w:color w:val="000000"/>
          <w:sz w:val="24"/>
          <w:szCs w:val="24"/>
        </w:rPr>
        <w:t>.  H</w:t>
      </w:r>
      <w:r w:rsidRPr="001E50CE">
        <w:rPr>
          <w:rFonts w:ascii="Arial" w:hAnsi="Arial" w:cs="Arial"/>
          <w:color w:val="000000"/>
          <w:sz w:val="24"/>
          <w:szCs w:val="24"/>
        </w:rPr>
        <w:t xml:space="preserve">owever, if the employer has </w:t>
      </w:r>
      <w:r w:rsidR="005F6C56" w:rsidRPr="001E50CE">
        <w:rPr>
          <w:rFonts w:ascii="Arial" w:hAnsi="Arial" w:cs="Arial"/>
          <w:color w:val="000000"/>
          <w:sz w:val="24"/>
          <w:szCs w:val="24"/>
        </w:rPr>
        <w:t>terminated</w:t>
      </w:r>
      <w:r w:rsidR="005F6C56">
        <w:rPr>
          <w:rFonts w:ascii="Arial" w:hAnsi="Arial" w:cs="Arial"/>
          <w:color w:val="000000"/>
          <w:sz w:val="24"/>
          <w:szCs w:val="24"/>
        </w:rPr>
        <w:t xml:space="preserve"> your</w:t>
      </w:r>
      <w:r w:rsidRPr="001E50CE">
        <w:rPr>
          <w:rFonts w:ascii="Arial" w:hAnsi="Arial" w:cs="Arial"/>
          <w:color w:val="000000"/>
          <w:sz w:val="24"/>
          <w:szCs w:val="24"/>
        </w:rPr>
        <w:t xml:space="preserve"> contract because they made a protected disclosure</w:t>
      </w:r>
      <w:r w:rsidR="005F6C56" w:rsidRPr="001E50CE">
        <w:rPr>
          <w:rFonts w:ascii="Arial" w:hAnsi="Arial" w:cs="Arial"/>
          <w:color w:val="000000"/>
          <w:sz w:val="24"/>
          <w:szCs w:val="24"/>
        </w:rPr>
        <w:t>,</w:t>
      </w:r>
      <w:r w:rsidR="005F6C56">
        <w:rPr>
          <w:rFonts w:ascii="Arial" w:hAnsi="Arial" w:cs="Arial"/>
          <w:color w:val="000000"/>
          <w:sz w:val="24"/>
          <w:szCs w:val="24"/>
        </w:rPr>
        <w:t xml:space="preserve"> you</w:t>
      </w:r>
      <w:r w:rsidRPr="001E50CE">
        <w:rPr>
          <w:rFonts w:ascii="Arial" w:hAnsi="Arial" w:cs="Arial"/>
          <w:color w:val="000000"/>
          <w:sz w:val="24"/>
          <w:szCs w:val="24"/>
        </w:rPr>
        <w:t xml:space="preserve"> may instead make a complaint that </w:t>
      </w:r>
      <w:r w:rsidR="005F6C56">
        <w:rPr>
          <w:rFonts w:ascii="Arial" w:hAnsi="Arial" w:cs="Arial"/>
          <w:color w:val="000000"/>
          <w:sz w:val="24"/>
          <w:szCs w:val="24"/>
        </w:rPr>
        <w:t xml:space="preserve">you </w:t>
      </w:r>
      <w:r w:rsidRPr="001E50CE">
        <w:rPr>
          <w:rFonts w:ascii="Arial" w:hAnsi="Arial" w:cs="Arial"/>
          <w:color w:val="000000"/>
          <w:sz w:val="24"/>
          <w:szCs w:val="24"/>
        </w:rPr>
        <w:t>have been subjected to a detriment.</w:t>
      </w:r>
    </w:p>
    <w:p w:rsidR="00120496" w:rsidRPr="001E50CE" w:rsidRDefault="00120496" w:rsidP="00120496">
      <w:pPr>
        <w:spacing w:after="0" w:line="240" w:lineRule="auto"/>
        <w:rPr>
          <w:rFonts w:ascii="Arial" w:hAnsi="Arial" w:cs="Arial"/>
          <w:color w:val="000000"/>
          <w:sz w:val="24"/>
          <w:szCs w:val="24"/>
        </w:rPr>
      </w:pPr>
    </w:p>
    <w:p w:rsidR="00120496" w:rsidRPr="001E50CE" w:rsidRDefault="00120496" w:rsidP="00120496">
      <w:pPr>
        <w:spacing w:after="0" w:line="240" w:lineRule="auto"/>
        <w:rPr>
          <w:rFonts w:ascii="Arial" w:hAnsi="Arial" w:cs="Arial"/>
          <w:b/>
          <w:sz w:val="24"/>
          <w:szCs w:val="24"/>
        </w:rPr>
      </w:pPr>
      <w:r w:rsidRPr="001E50CE">
        <w:rPr>
          <w:rFonts w:ascii="Arial" w:hAnsi="Arial" w:cs="Arial"/>
          <w:b/>
          <w:sz w:val="24"/>
          <w:szCs w:val="24"/>
        </w:rPr>
        <w:t>Who is the Utility Regulator?</w:t>
      </w:r>
    </w:p>
    <w:p w:rsidR="00120496" w:rsidRPr="001E50CE" w:rsidRDefault="00120496" w:rsidP="00120496">
      <w:pPr>
        <w:spacing w:after="0" w:line="240" w:lineRule="auto"/>
        <w:rPr>
          <w:rFonts w:ascii="Arial" w:hAnsi="Arial" w:cs="Arial"/>
          <w:b/>
          <w:sz w:val="24"/>
          <w:szCs w:val="24"/>
        </w:rPr>
      </w:pPr>
    </w:p>
    <w:p w:rsidR="00120496" w:rsidRPr="001E50CE" w:rsidRDefault="00120496" w:rsidP="00120496">
      <w:pPr>
        <w:spacing w:after="0" w:line="240" w:lineRule="auto"/>
        <w:rPr>
          <w:rFonts w:ascii="Arial" w:hAnsi="Arial" w:cs="Arial"/>
          <w:color w:val="000000"/>
          <w:sz w:val="24"/>
          <w:szCs w:val="24"/>
        </w:rPr>
      </w:pPr>
      <w:r w:rsidRPr="001E50CE">
        <w:rPr>
          <w:rFonts w:ascii="Arial" w:hAnsi="Arial" w:cs="Arial"/>
          <w:sz w:val="24"/>
          <w:szCs w:val="24"/>
        </w:rPr>
        <w:t xml:space="preserve">The Utility Regulator is the economic regulator of the electricity, gas and water and sewerage industries in Northern Ireland.  </w:t>
      </w:r>
      <w:r w:rsidRPr="001E50CE">
        <w:rPr>
          <w:rFonts w:ascii="Arial" w:hAnsi="Arial" w:cs="Arial"/>
          <w:color w:val="000000"/>
          <w:sz w:val="24"/>
          <w:szCs w:val="24"/>
        </w:rPr>
        <w:t xml:space="preserve">We are a non-ministerial government department set up to protect consumers by ensuring that the utility industries in Northern Ireland are regulated and developed within the strategic policy parameters set out by Ministers and in accordance with the relevant legislation.  At the heart of our duties and functions is the protection of the interests of water, sewerage, gas and electricity consumers in Northern Ireland. </w:t>
      </w:r>
    </w:p>
    <w:p w:rsidR="00120496" w:rsidRPr="001E50CE" w:rsidRDefault="00120496" w:rsidP="00120496">
      <w:pPr>
        <w:pStyle w:val="NormalWeb"/>
        <w:spacing w:before="0" w:beforeAutospacing="0" w:after="0" w:afterAutospacing="0"/>
        <w:rPr>
          <w:rFonts w:ascii="Arial" w:hAnsi="Arial" w:cs="Arial"/>
          <w:color w:val="000000"/>
        </w:rPr>
      </w:pP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 xml:space="preserve">There may be instances where </w:t>
      </w:r>
      <w:r w:rsidR="005F6C56">
        <w:rPr>
          <w:rFonts w:ascii="Arial" w:hAnsi="Arial" w:cs="Arial"/>
        </w:rPr>
        <w:t xml:space="preserve">you </w:t>
      </w:r>
      <w:r w:rsidRPr="001E50CE">
        <w:rPr>
          <w:rFonts w:ascii="Arial" w:hAnsi="Arial" w:cs="Arial"/>
        </w:rPr>
        <w:t xml:space="preserve">feel that </w:t>
      </w:r>
      <w:r w:rsidR="005F6C56">
        <w:rPr>
          <w:rFonts w:ascii="Arial" w:hAnsi="Arial" w:cs="Arial"/>
        </w:rPr>
        <w:t xml:space="preserve">you </w:t>
      </w:r>
      <w:r w:rsidRPr="001E50CE">
        <w:rPr>
          <w:rFonts w:ascii="Arial" w:hAnsi="Arial" w:cs="Arial"/>
        </w:rPr>
        <w:t xml:space="preserve">can’t raise a matter of concern or reported wrongdoing through internal procedures or are unhappy with the way </w:t>
      </w:r>
      <w:r w:rsidR="005F6C56">
        <w:rPr>
          <w:rFonts w:ascii="Arial" w:hAnsi="Arial" w:cs="Arial"/>
        </w:rPr>
        <w:t xml:space="preserve">your </w:t>
      </w:r>
      <w:r w:rsidRPr="001E50CE">
        <w:rPr>
          <w:rFonts w:ascii="Arial" w:hAnsi="Arial" w:cs="Arial"/>
        </w:rPr>
        <w:t>concern or reported wrongdoing was handled</w:t>
      </w:r>
      <w:r w:rsidR="005F6C56">
        <w:rPr>
          <w:rFonts w:ascii="Arial" w:hAnsi="Arial" w:cs="Arial"/>
        </w:rPr>
        <w:t>.  A</w:t>
      </w:r>
      <w:r w:rsidRPr="001E50CE">
        <w:rPr>
          <w:rFonts w:ascii="Arial" w:hAnsi="Arial" w:cs="Arial"/>
        </w:rPr>
        <w:t xml:space="preserve">s a result, </w:t>
      </w:r>
      <w:r w:rsidR="005F6C56">
        <w:rPr>
          <w:rFonts w:ascii="Arial" w:hAnsi="Arial" w:cs="Arial"/>
        </w:rPr>
        <w:t xml:space="preserve">you may decide that </w:t>
      </w:r>
      <w:r w:rsidRPr="001E50CE">
        <w:rPr>
          <w:rFonts w:ascii="Arial" w:hAnsi="Arial" w:cs="Arial"/>
        </w:rPr>
        <w:t xml:space="preserve">there is a need to raise the issue with </w:t>
      </w:r>
      <w:r w:rsidR="005F6C56">
        <w:rPr>
          <w:rFonts w:ascii="Arial" w:hAnsi="Arial" w:cs="Arial"/>
        </w:rPr>
        <w:t xml:space="preserve">us </w:t>
      </w:r>
      <w:r w:rsidRPr="001E50CE">
        <w:rPr>
          <w:rFonts w:ascii="Arial" w:hAnsi="Arial" w:cs="Arial"/>
        </w:rPr>
        <w:t xml:space="preserve">as a public interest disclosure.  We take all such contacts very seriously and aim to deal with them promptly and discreetly. We recognise that raising such concerns is not easy for </w:t>
      </w:r>
      <w:r w:rsidR="005F6C56">
        <w:rPr>
          <w:rFonts w:ascii="Arial" w:hAnsi="Arial" w:cs="Arial"/>
        </w:rPr>
        <w:t>you.</w:t>
      </w:r>
      <w:r w:rsidRPr="001E50CE">
        <w:rPr>
          <w:rFonts w:ascii="Arial" w:hAnsi="Arial" w:cs="Arial"/>
        </w:rPr>
        <w:t xml:space="preserve"> </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 xml:space="preserve">This </w:t>
      </w:r>
      <w:r w:rsidR="005F6C56">
        <w:rPr>
          <w:rFonts w:ascii="Arial" w:hAnsi="Arial" w:cs="Arial"/>
        </w:rPr>
        <w:t>Guide describes</w:t>
      </w:r>
      <w:r w:rsidRPr="001E50CE">
        <w:rPr>
          <w:rFonts w:ascii="Arial" w:hAnsi="Arial" w:cs="Arial"/>
        </w:rPr>
        <w:t xml:space="preserve"> how </w:t>
      </w:r>
      <w:r w:rsidR="005F6C56">
        <w:rPr>
          <w:rFonts w:ascii="Arial" w:hAnsi="Arial" w:cs="Arial"/>
        </w:rPr>
        <w:t>w</w:t>
      </w:r>
      <w:r w:rsidRPr="001E50CE">
        <w:rPr>
          <w:rFonts w:ascii="Arial" w:hAnsi="Arial" w:cs="Arial"/>
        </w:rPr>
        <w:t xml:space="preserve">e aim to deal with those disclosures.  </w:t>
      </w:r>
      <w:r w:rsidR="005F6C56">
        <w:rPr>
          <w:rFonts w:ascii="Arial" w:hAnsi="Arial" w:cs="Arial"/>
        </w:rPr>
        <w:t xml:space="preserve">You should </w:t>
      </w:r>
      <w:r w:rsidRPr="001E50CE">
        <w:rPr>
          <w:rFonts w:ascii="Arial" w:hAnsi="Arial" w:cs="Arial"/>
        </w:rPr>
        <w:t>not read</w:t>
      </w:r>
      <w:r w:rsidR="005F6C56">
        <w:rPr>
          <w:rFonts w:ascii="Arial" w:hAnsi="Arial" w:cs="Arial"/>
        </w:rPr>
        <w:t xml:space="preserve"> this</w:t>
      </w:r>
      <w:r w:rsidRPr="001E50CE">
        <w:rPr>
          <w:rFonts w:ascii="Arial" w:hAnsi="Arial" w:cs="Arial"/>
        </w:rPr>
        <w:t xml:space="preserve"> as an authoritative summary of the law in this area but a practical guide </w:t>
      </w:r>
      <w:r w:rsidR="005F6C56">
        <w:rPr>
          <w:rFonts w:ascii="Arial" w:hAnsi="Arial" w:cs="Arial"/>
        </w:rPr>
        <w:t xml:space="preserve">for what to do </w:t>
      </w:r>
      <w:r w:rsidRPr="001E50CE">
        <w:rPr>
          <w:rFonts w:ascii="Arial" w:hAnsi="Arial" w:cs="Arial"/>
        </w:rPr>
        <w:t xml:space="preserve">if </w:t>
      </w:r>
      <w:r w:rsidR="005F6C56">
        <w:rPr>
          <w:rFonts w:ascii="Arial" w:hAnsi="Arial" w:cs="Arial"/>
        </w:rPr>
        <w:t xml:space="preserve">you </w:t>
      </w:r>
      <w:r w:rsidRPr="001E50CE">
        <w:rPr>
          <w:rFonts w:ascii="Arial" w:hAnsi="Arial" w:cs="Arial"/>
        </w:rPr>
        <w:t>feel it necessary to blow the whistle in respect of a company in the electricity, gas or water and sewerage industries.</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spacing w:before="0" w:beforeAutospacing="0" w:after="0" w:afterAutospacing="0"/>
        <w:rPr>
          <w:rStyle w:val="Strong"/>
          <w:rFonts w:ascii="Arial" w:hAnsi="Arial" w:cs="Arial"/>
        </w:rPr>
      </w:pPr>
      <w:bookmarkStart w:id="0" w:name="comeforward"/>
      <w:bookmarkEnd w:id="0"/>
      <w:r w:rsidRPr="001E50CE">
        <w:rPr>
          <w:rStyle w:val="Strong"/>
          <w:rFonts w:ascii="Arial" w:hAnsi="Arial" w:cs="Arial"/>
        </w:rPr>
        <w:t xml:space="preserve">What </w:t>
      </w:r>
      <w:r w:rsidR="005F6C56">
        <w:rPr>
          <w:rStyle w:val="Strong"/>
          <w:rFonts w:ascii="Arial" w:hAnsi="Arial" w:cs="Arial"/>
        </w:rPr>
        <w:t xml:space="preserve">protection do </w:t>
      </w:r>
      <w:r w:rsidRPr="001E50CE">
        <w:rPr>
          <w:rStyle w:val="Strong"/>
          <w:rFonts w:ascii="Arial" w:hAnsi="Arial" w:cs="Arial"/>
        </w:rPr>
        <w:t>I</w:t>
      </w:r>
      <w:r w:rsidR="005F6C56">
        <w:rPr>
          <w:rStyle w:val="Strong"/>
          <w:rFonts w:ascii="Arial" w:hAnsi="Arial" w:cs="Arial"/>
        </w:rPr>
        <w:t xml:space="preserve"> have if I</w:t>
      </w:r>
      <w:r w:rsidRPr="001E50CE">
        <w:rPr>
          <w:rStyle w:val="Strong"/>
          <w:rFonts w:ascii="Arial" w:hAnsi="Arial" w:cs="Arial"/>
        </w:rPr>
        <w:t xml:space="preserve"> come forward?</w:t>
      </w:r>
    </w:p>
    <w:p w:rsidR="00120496" w:rsidRDefault="00120496" w:rsidP="00120496">
      <w:pPr>
        <w:pStyle w:val="NormalWeb"/>
        <w:spacing w:before="0" w:beforeAutospacing="0" w:after="0" w:afterAutospacing="0"/>
        <w:rPr>
          <w:rFonts w:ascii="Arial" w:hAnsi="Arial" w:cs="Arial"/>
        </w:rPr>
      </w:pPr>
      <w:r w:rsidRPr="001E50CE">
        <w:rPr>
          <w:rFonts w:ascii="Arial" w:hAnsi="Arial" w:cs="Arial"/>
        </w:rPr>
        <w:br/>
        <w:t xml:space="preserve">Many workers are understandably concerned about the consequences of speaking out about their employer. The PIDO was created specifically to protect workers who report concerns </w:t>
      </w:r>
      <w:r w:rsidR="00B7093F">
        <w:rPr>
          <w:rFonts w:ascii="Arial" w:hAnsi="Arial" w:cs="Arial"/>
        </w:rPr>
        <w:t>which qualify for protection under it</w:t>
      </w:r>
      <w:r w:rsidRPr="001E50CE">
        <w:rPr>
          <w:rFonts w:ascii="Arial" w:hAnsi="Arial" w:cs="Arial"/>
        </w:rPr>
        <w:t>.</w:t>
      </w:r>
      <w:r w:rsidR="00954E2C">
        <w:rPr>
          <w:rFonts w:ascii="Arial" w:hAnsi="Arial" w:cs="Arial"/>
        </w:rPr>
        <w:t xml:space="preserve">  There is further information available on the PIDO and the protection it offers on the Department for Employment and Learning’s website at</w:t>
      </w:r>
      <w:r w:rsidR="00813622" w:rsidRPr="00813622">
        <w:t xml:space="preserve"> </w:t>
      </w:r>
      <w:hyperlink r:id="rId9" w:history="1">
        <w:r w:rsidR="00813622" w:rsidRPr="00620F21">
          <w:rPr>
            <w:rStyle w:val="Hyperlink"/>
            <w:rFonts w:ascii="Arial" w:hAnsi="Arial" w:cs="Arial"/>
          </w:rPr>
          <w:t>www.delni.gov.uk/public-interest-disclosure-guidance</w:t>
        </w:r>
      </w:hyperlink>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autoSpaceDE w:val="0"/>
        <w:autoSpaceDN w:val="0"/>
        <w:adjustRightInd w:val="0"/>
        <w:spacing w:after="0" w:line="240" w:lineRule="auto"/>
        <w:rPr>
          <w:rFonts w:ascii="Arial" w:hAnsi="Arial" w:cs="Arial"/>
          <w:color w:val="000000"/>
          <w:sz w:val="24"/>
          <w:szCs w:val="24"/>
        </w:rPr>
      </w:pPr>
      <w:r w:rsidRPr="001E50CE">
        <w:rPr>
          <w:rFonts w:ascii="Arial" w:hAnsi="Arial" w:cs="Arial"/>
          <w:color w:val="000000"/>
          <w:sz w:val="24"/>
          <w:szCs w:val="24"/>
        </w:rPr>
        <w:t xml:space="preserve">Certain kinds of disclosures qualify for protection (“qualifying disclosures”).  Qualifying disclosures are disclosures of information which </w:t>
      </w:r>
      <w:r w:rsidR="00954E2C">
        <w:rPr>
          <w:rFonts w:ascii="Arial" w:hAnsi="Arial" w:cs="Arial"/>
          <w:color w:val="000000"/>
          <w:sz w:val="24"/>
          <w:szCs w:val="24"/>
        </w:rPr>
        <w:t xml:space="preserve">you </w:t>
      </w:r>
      <w:r w:rsidRPr="001E50CE">
        <w:rPr>
          <w:rFonts w:ascii="Arial" w:hAnsi="Arial" w:cs="Arial"/>
          <w:color w:val="000000"/>
          <w:sz w:val="24"/>
          <w:szCs w:val="24"/>
        </w:rPr>
        <w:t>reasonably believe tend to show one or more matters</w:t>
      </w:r>
      <w:r w:rsidR="00865076">
        <w:rPr>
          <w:rFonts w:ascii="Arial" w:hAnsi="Arial" w:cs="Arial"/>
          <w:color w:val="000000"/>
          <w:sz w:val="24"/>
          <w:szCs w:val="24"/>
        </w:rPr>
        <w:t>, including those listed below,</w:t>
      </w:r>
      <w:r w:rsidRPr="001E50CE">
        <w:rPr>
          <w:rFonts w:ascii="Arial" w:hAnsi="Arial" w:cs="Arial"/>
          <w:color w:val="000000"/>
          <w:sz w:val="24"/>
          <w:szCs w:val="24"/>
        </w:rPr>
        <w:t xml:space="preserve"> is happening now, took place in the past, or is likely to happen in the future:</w:t>
      </w:r>
    </w:p>
    <w:p w:rsidR="00120496" w:rsidRPr="001E50CE" w:rsidRDefault="00120496" w:rsidP="00120496">
      <w:pPr>
        <w:autoSpaceDE w:val="0"/>
        <w:autoSpaceDN w:val="0"/>
        <w:adjustRightInd w:val="0"/>
        <w:spacing w:after="0" w:line="240" w:lineRule="auto"/>
        <w:rPr>
          <w:rFonts w:ascii="Arial" w:hAnsi="Arial" w:cs="Arial"/>
          <w:color w:val="000000"/>
          <w:sz w:val="24"/>
          <w:szCs w:val="24"/>
        </w:rPr>
      </w:pPr>
    </w:p>
    <w:p w:rsidR="00120496" w:rsidRPr="001E50CE" w:rsidRDefault="00120496" w:rsidP="00120496">
      <w:pPr>
        <w:numPr>
          <w:ilvl w:val="0"/>
          <w:numId w:val="10"/>
        </w:numPr>
        <w:autoSpaceDE w:val="0"/>
        <w:autoSpaceDN w:val="0"/>
        <w:adjustRightInd w:val="0"/>
        <w:spacing w:after="0" w:line="240" w:lineRule="auto"/>
        <w:rPr>
          <w:rFonts w:ascii="Arial" w:hAnsi="Arial" w:cs="Arial"/>
          <w:color w:val="000000"/>
          <w:sz w:val="24"/>
          <w:szCs w:val="24"/>
        </w:rPr>
      </w:pPr>
      <w:r w:rsidRPr="001E50CE">
        <w:rPr>
          <w:rFonts w:ascii="Arial" w:hAnsi="Arial" w:cs="Arial"/>
          <w:color w:val="000000"/>
          <w:sz w:val="24"/>
          <w:szCs w:val="24"/>
        </w:rPr>
        <w:t>a criminal offence;</w:t>
      </w:r>
    </w:p>
    <w:p w:rsidR="00120496" w:rsidRPr="001E50CE" w:rsidRDefault="00120496" w:rsidP="00120496">
      <w:pPr>
        <w:numPr>
          <w:ilvl w:val="0"/>
          <w:numId w:val="10"/>
        </w:numPr>
        <w:autoSpaceDE w:val="0"/>
        <w:autoSpaceDN w:val="0"/>
        <w:adjustRightInd w:val="0"/>
        <w:spacing w:after="0" w:line="240" w:lineRule="auto"/>
        <w:rPr>
          <w:rFonts w:ascii="Arial" w:hAnsi="Arial" w:cs="Arial"/>
          <w:color w:val="000000"/>
          <w:sz w:val="24"/>
          <w:szCs w:val="24"/>
        </w:rPr>
      </w:pPr>
      <w:r w:rsidRPr="001E50CE">
        <w:rPr>
          <w:rFonts w:ascii="Arial" w:hAnsi="Arial" w:cs="Arial"/>
          <w:color w:val="000000"/>
          <w:sz w:val="24"/>
          <w:szCs w:val="24"/>
        </w:rPr>
        <w:t>a breach of a legal obligation;</w:t>
      </w:r>
    </w:p>
    <w:p w:rsidR="00120496" w:rsidRPr="001E50CE" w:rsidRDefault="00120496" w:rsidP="00120496">
      <w:pPr>
        <w:numPr>
          <w:ilvl w:val="0"/>
          <w:numId w:val="10"/>
        </w:numPr>
        <w:autoSpaceDE w:val="0"/>
        <w:autoSpaceDN w:val="0"/>
        <w:adjustRightInd w:val="0"/>
        <w:spacing w:after="0" w:line="240" w:lineRule="auto"/>
        <w:rPr>
          <w:rFonts w:ascii="Arial" w:hAnsi="Arial" w:cs="Arial"/>
          <w:color w:val="000000"/>
          <w:sz w:val="24"/>
          <w:szCs w:val="24"/>
        </w:rPr>
      </w:pPr>
      <w:r w:rsidRPr="001E50CE">
        <w:rPr>
          <w:rFonts w:ascii="Arial" w:hAnsi="Arial" w:cs="Arial"/>
          <w:color w:val="000000"/>
          <w:sz w:val="24"/>
          <w:szCs w:val="24"/>
        </w:rPr>
        <w:t>a miscarriage of justice;</w:t>
      </w:r>
    </w:p>
    <w:p w:rsidR="00120496" w:rsidRPr="001E50CE" w:rsidRDefault="00120496" w:rsidP="00120496">
      <w:pPr>
        <w:numPr>
          <w:ilvl w:val="0"/>
          <w:numId w:val="10"/>
        </w:numPr>
        <w:autoSpaceDE w:val="0"/>
        <w:autoSpaceDN w:val="0"/>
        <w:adjustRightInd w:val="0"/>
        <w:spacing w:after="0" w:line="240" w:lineRule="auto"/>
        <w:rPr>
          <w:rFonts w:ascii="Arial" w:hAnsi="Arial" w:cs="Arial"/>
          <w:color w:val="000000"/>
          <w:sz w:val="24"/>
          <w:szCs w:val="24"/>
        </w:rPr>
      </w:pPr>
      <w:r w:rsidRPr="001E50CE">
        <w:rPr>
          <w:rFonts w:ascii="Arial" w:hAnsi="Arial" w:cs="Arial"/>
          <w:color w:val="000000"/>
          <w:sz w:val="24"/>
          <w:szCs w:val="24"/>
        </w:rPr>
        <w:t>a danger to the health or safety of any individual;</w:t>
      </w:r>
    </w:p>
    <w:p w:rsidR="00120496" w:rsidRPr="001E50CE" w:rsidRDefault="00120496" w:rsidP="00120496">
      <w:pPr>
        <w:numPr>
          <w:ilvl w:val="0"/>
          <w:numId w:val="10"/>
        </w:numPr>
        <w:autoSpaceDE w:val="0"/>
        <w:autoSpaceDN w:val="0"/>
        <w:adjustRightInd w:val="0"/>
        <w:spacing w:after="0" w:line="240" w:lineRule="auto"/>
        <w:rPr>
          <w:rFonts w:ascii="Arial" w:hAnsi="Arial" w:cs="Arial"/>
          <w:color w:val="000000"/>
          <w:sz w:val="24"/>
          <w:szCs w:val="24"/>
        </w:rPr>
      </w:pPr>
      <w:r w:rsidRPr="001E50CE">
        <w:rPr>
          <w:rFonts w:ascii="Arial" w:hAnsi="Arial" w:cs="Arial"/>
          <w:color w:val="000000"/>
          <w:sz w:val="24"/>
          <w:szCs w:val="24"/>
        </w:rPr>
        <w:t>damage to the environment; or</w:t>
      </w:r>
    </w:p>
    <w:p w:rsidR="00120496" w:rsidRPr="001E50CE" w:rsidRDefault="00120496" w:rsidP="00120496">
      <w:pPr>
        <w:numPr>
          <w:ilvl w:val="0"/>
          <w:numId w:val="10"/>
        </w:numPr>
        <w:autoSpaceDE w:val="0"/>
        <w:autoSpaceDN w:val="0"/>
        <w:adjustRightInd w:val="0"/>
        <w:spacing w:after="0" w:line="240" w:lineRule="auto"/>
        <w:rPr>
          <w:rFonts w:ascii="Arial" w:hAnsi="Arial" w:cs="Arial"/>
          <w:color w:val="000000"/>
          <w:sz w:val="24"/>
          <w:szCs w:val="24"/>
        </w:rPr>
      </w:pPr>
      <w:r w:rsidRPr="001E50CE">
        <w:rPr>
          <w:rFonts w:ascii="Arial" w:hAnsi="Arial" w:cs="Arial"/>
          <w:color w:val="000000"/>
          <w:sz w:val="24"/>
          <w:szCs w:val="24"/>
        </w:rPr>
        <w:t>deliberate covering up of information tending to show any of the above matters.</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You do not need to be certain that malpractice is occurring</w:t>
      </w:r>
      <w:r w:rsidR="00397363">
        <w:rPr>
          <w:rFonts w:ascii="Arial" w:hAnsi="Arial" w:cs="Arial"/>
        </w:rPr>
        <w:t xml:space="preserve"> or have to provide evidence or proof of wrongdoing</w:t>
      </w:r>
      <w:r w:rsidRPr="001E50CE">
        <w:rPr>
          <w:rFonts w:ascii="Arial" w:hAnsi="Arial" w:cs="Arial"/>
        </w:rPr>
        <w:t xml:space="preserve">. </w:t>
      </w:r>
      <w:r w:rsidR="00397363">
        <w:rPr>
          <w:rFonts w:ascii="Arial" w:hAnsi="Arial" w:cs="Arial"/>
        </w:rPr>
        <w:t xml:space="preserve"> </w:t>
      </w:r>
      <w:r w:rsidR="00865076">
        <w:rPr>
          <w:rFonts w:ascii="Arial" w:hAnsi="Arial" w:cs="Arial"/>
        </w:rPr>
        <w:t xml:space="preserve">It is best to raise the concern as early as possible, even if it is only a suspicion, to allow the matter to be looked into promptly.  </w:t>
      </w:r>
      <w:r w:rsidRPr="001E50CE">
        <w:rPr>
          <w:rFonts w:ascii="Arial" w:hAnsi="Arial" w:cs="Arial"/>
        </w:rPr>
        <w:t>PIDO protection applies if, at the time you raised your concern, you had a</w:t>
      </w:r>
      <w:r w:rsidR="00865076">
        <w:rPr>
          <w:rFonts w:ascii="Arial" w:hAnsi="Arial" w:cs="Arial"/>
        </w:rPr>
        <w:t>n</w:t>
      </w:r>
      <w:r w:rsidRPr="001E50CE">
        <w:rPr>
          <w:rFonts w:ascii="Arial" w:hAnsi="Arial" w:cs="Arial"/>
        </w:rPr>
        <w:t xml:space="preserve"> </w:t>
      </w:r>
      <w:r w:rsidR="00865076">
        <w:rPr>
          <w:rFonts w:ascii="Arial" w:hAnsi="Arial" w:cs="Arial"/>
        </w:rPr>
        <w:t>honest</w:t>
      </w:r>
      <w:r w:rsidRPr="001E50CE">
        <w:rPr>
          <w:rFonts w:ascii="Arial" w:hAnsi="Arial" w:cs="Arial"/>
        </w:rPr>
        <w:t xml:space="preserve"> belief that malpractice </w:t>
      </w:r>
      <w:r w:rsidR="00865076">
        <w:rPr>
          <w:rFonts w:ascii="Arial" w:hAnsi="Arial" w:cs="Arial"/>
        </w:rPr>
        <w:t>had occurred</w:t>
      </w:r>
      <w:r w:rsidRPr="001E50CE">
        <w:rPr>
          <w:rFonts w:ascii="Arial" w:hAnsi="Arial" w:cs="Arial"/>
        </w:rPr>
        <w:t xml:space="preserve">, </w:t>
      </w:r>
      <w:r w:rsidR="00865076">
        <w:rPr>
          <w:rFonts w:ascii="Arial" w:hAnsi="Arial" w:cs="Arial"/>
        </w:rPr>
        <w:t xml:space="preserve">is occurring or is likely to </w:t>
      </w:r>
      <w:r w:rsidRPr="001E50CE">
        <w:rPr>
          <w:rFonts w:ascii="Arial" w:hAnsi="Arial" w:cs="Arial"/>
        </w:rPr>
        <w:t xml:space="preserve">occur </w:t>
      </w:r>
      <w:r w:rsidR="00865076">
        <w:rPr>
          <w:rFonts w:ascii="Arial" w:hAnsi="Arial" w:cs="Arial"/>
        </w:rPr>
        <w:t>in the future.  T</w:t>
      </w:r>
      <w:r w:rsidRPr="001E50CE">
        <w:rPr>
          <w:rFonts w:ascii="Arial" w:hAnsi="Arial" w:cs="Arial"/>
        </w:rPr>
        <w:t>hat belief does not have to turn out to be correct.</w:t>
      </w:r>
    </w:p>
    <w:p w:rsidR="00120496" w:rsidRPr="001E50CE" w:rsidRDefault="00120496" w:rsidP="00120496">
      <w:pPr>
        <w:pStyle w:val="NormalWeb"/>
        <w:spacing w:before="0" w:beforeAutospacing="0" w:after="0" w:afterAutospacing="0"/>
        <w:rPr>
          <w:rStyle w:val="Strong"/>
          <w:rFonts w:ascii="Arial" w:hAnsi="Arial" w:cs="Arial"/>
        </w:rPr>
      </w:pPr>
      <w:bookmarkStart w:id="1" w:name="concerns"/>
      <w:bookmarkEnd w:id="1"/>
    </w:p>
    <w:p w:rsidR="00120496" w:rsidRPr="001E50CE" w:rsidRDefault="00954E2C" w:rsidP="00120496">
      <w:pPr>
        <w:pStyle w:val="NormalWeb"/>
        <w:spacing w:before="0" w:beforeAutospacing="0" w:after="0" w:afterAutospacing="0"/>
        <w:rPr>
          <w:rStyle w:val="Strong"/>
          <w:rFonts w:ascii="Arial" w:hAnsi="Arial" w:cs="Arial"/>
        </w:rPr>
      </w:pPr>
      <w:r>
        <w:rPr>
          <w:rStyle w:val="Strong"/>
          <w:rFonts w:ascii="Arial" w:hAnsi="Arial" w:cs="Arial"/>
        </w:rPr>
        <w:t>W</w:t>
      </w:r>
      <w:r w:rsidR="00120496" w:rsidRPr="001E50CE">
        <w:rPr>
          <w:rStyle w:val="Strong"/>
          <w:rFonts w:ascii="Arial" w:hAnsi="Arial" w:cs="Arial"/>
        </w:rPr>
        <w:t xml:space="preserve">hat disclosures </w:t>
      </w:r>
      <w:r>
        <w:rPr>
          <w:rStyle w:val="Strong"/>
          <w:rFonts w:ascii="Arial" w:hAnsi="Arial" w:cs="Arial"/>
        </w:rPr>
        <w:t xml:space="preserve">can we </w:t>
      </w:r>
      <w:r w:rsidR="00120496" w:rsidRPr="001E50CE">
        <w:rPr>
          <w:rStyle w:val="Strong"/>
          <w:rFonts w:ascii="Arial" w:hAnsi="Arial" w:cs="Arial"/>
        </w:rPr>
        <w:t>deal with?</w:t>
      </w:r>
    </w:p>
    <w:p w:rsidR="00120496" w:rsidRPr="001E50CE" w:rsidRDefault="00120496" w:rsidP="00120496">
      <w:pPr>
        <w:pStyle w:val="NormalWeb"/>
        <w:spacing w:before="0" w:beforeAutospacing="0" w:after="0" w:afterAutospacing="0"/>
        <w:rPr>
          <w:rStyle w:val="Strong"/>
          <w:rFonts w:ascii="Arial" w:hAnsi="Arial" w:cs="Arial"/>
        </w:rPr>
      </w:pPr>
    </w:p>
    <w:p w:rsidR="00120496" w:rsidRPr="001E50CE" w:rsidRDefault="00120496" w:rsidP="00120496">
      <w:pPr>
        <w:pStyle w:val="ListParagraph"/>
        <w:spacing w:after="0" w:line="240" w:lineRule="auto"/>
        <w:ind w:left="0"/>
        <w:rPr>
          <w:rFonts w:ascii="Arial" w:hAnsi="Arial" w:cs="Arial"/>
          <w:sz w:val="24"/>
          <w:szCs w:val="24"/>
        </w:rPr>
      </w:pPr>
      <w:r w:rsidRPr="001E50CE">
        <w:rPr>
          <w:rFonts w:ascii="Arial" w:hAnsi="Arial" w:cs="Arial"/>
          <w:sz w:val="24"/>
          <w:szCs w:val="24"/>
        </w:rPr>
        <w:t>The PIDO</w:t>
      </w:r>
      <w:r w:rsidR="00E33DB8">
        <w:rPr>
          <w:rFonts w:ascii="Arial" w:hAnsi="Arial" w:cs="Arial"/>
          <w:sz w:val="24"/>
          <w:szCs w:val="24"/>
        </w:rPr>
        <w:t xml:space="preserve"> </w:t>
      </w:r>
      <w:r w:rsidRPr="001E50CE">
        <w:rPr>
          <w:rFonts w:ascii="Arial" w:hAnsi="Arial" w:cs="Arial"/>
          <w:sz w:val="24"/>
          <w:szCs w:val="24"/>
        </w:rPr>
        <w:t xml:space="preserve">prescribes </w:t>
      </w:r>
      <w:r w:rsidR="00EC3786">
        <w:rPr>
          <w:rFonts w:ascii="Arial" w:hAnsi="Arial" w:cs="Arial"/>
          <w:sz w:val="24"/>
          <w:szCs w:val="24"/>
        </w:rPr>
        <w:t xml:space="preserve">the </w:t>
      </w:r>
      <w:r w:rsidR="00E33DB8">
        <w:rPr>
          <w:rFonts w:ascii="Arial" w:hAnsi="Arial" w:cs="Arial"/>
          <w:sz w:val="24"/>
          <w:szCs w:val="24"/>
        </w:rPr>
        <w:t>U</w:t>
      </w:r>
      <w:r w:rsidR="00EC3786">
        <w:rPr>
          <w:rFonts w:ascii="Arial" w:hAnsi="Arial" w:cs="Arial"/>
          <w:sz w:val="24"/>
          <w:szCs w:val="24"/>
        </w:rPr>
        <w:t xml:space="preserve">tility </w:t>
      </w:r>
      <w:r w:rsidR="00E33DB8">
        <w:rPr>
          <w:rFonts w:ascii="Arial" w:hAnsi="Arial" w:cs="Arial"/>
          <w:sz w:val="24"/>
          <w:szCs w:val="24"/>
        </w:rPr>
        <w:t>R</w:t>
      </w:r>
      <w:r w:rsidR="00EC3786">
        <w:rPr>
          <w:rFonts w:ascii="Arial" w:hAnsi="Arial" w:cs="Arial"/>
          <w:sz w:val="24"/>
          <w:szCs w:val="24"/>
        </w:rPr>
        <w:t>egulator</w:t>
      </w:r>
      <w:r w:rsidR="00954E2C">
        <w:rPr>
          <w:rFonts w:ascii="Arial" w:hAnsi="Arial" w:cs="Arial"/>
          <w:sz w:val="24"/>
          <w:szCs w:val="24"/>
        </w:rPr>
        <w:t xml:space="preserve"> </w:t>
      </w:r>
      <w:r w:rsidRPr="001E50CE">
        <w:rPr>
          <w:rFonts w:ascii="Arial" w:hAnsi="Arial" w:cs="Arial"/>
          <w:sz w:val="24"/>
          <w:szCs w:val="24"/>
        </w:rPr>
        <w:t>as the person to whom disclosures in respect of the following should be made:</w:t>
      </w:r>
    </w:p>
    <w:p w:rsidR="00120496" w:rsidRPr="001E50CE" w:rsidRDefault="00120496" w:rsidP="00120496">
      <w:pPr>
        <w:pStyle w:val="ListParagraph"/>
        <w:spacing w:after="0" w:line="240" w:lineRule="auto"/>
        <w:ind w:left="0"/>
        <w:rPr>
          <w:rFonts w:ascii="Arial" w:hAnsi="Arial" w:cs="Arial"/>
          <w:sz w:val="24"/>
          <w:szCs w:val="24"/>
        </w:rPr>
      </w:pPr>
    </w:p>
    <w:p w:rsidR="00120496" w:rsidRPr="001E50CE" w:rsidRDefault="00120496" w:rsidP="00120496">
      <w:pPr>
        <w:pStyle w:val="ListParagraph"/>
        <w:numPr>
          <w:ilvl w:val="0"/>
          <w:numId w:val="13"/>
        </w:numPr>
        <w:spacing w:after="0" w:line="240" w:lineRule="auto"/>
        <w:jc w:val="both"/>
        <w:rPr>
          <w:rFonts w:ascii="Arial" w:hAnsi="Arial" w:cs="Arial"/>
          <w:sz w:val="24"/>
          <w:szCs w:val="24"/>
        </w:rPr>
      </w:pPr>
      <w:r w:rsidRPr="001E50CE">
        <w:rPr>
          <w:rFonts w:ascii="Arial" w:hAnsi="Arial" w:cs="Arial"/>
          <w:sz w:val="24"/>
          <w:szCs w:val="24"/>
        </w:rPr>
        <w:t xml:space="preserve">The regulation, transmission, distribution and supply of electricity, and activities </w:t>
      </w:r>
      <w:r w:rsidRPr="001E50CE">
        <w:rPr>
          <w:rFonts w:ascii="Arial" w:hAnsi="Arial" w:cs="Arial"/>
          <w:sz w:val="24"/>
          <w:szCs w:val="24"/>
        </w:rPr>
        <w:t xml:space="preserve">ancillary to these matters; </w:t>
      </w:r>
    </w:p>
    <w:p w:rsidR="00120496" w:rsidRPr="001E50CE" w:rsidRDefault="00120496" w:rsidP="00120496">
      <w:pPr>
        <w:pStyle w:val="ListParagraph"/>
        <w:spacing w:after="0" w:line="240" w:lineRule="auto"/>
        <w:ind w:left="0"/>
        <w:rPr>
          <w:rFonts w:ascii="Arial" w:hAnsi="Arial" w:cs="Arial"/>
          <w:sz w:val="24"/>
          <w:szCs w:val="24"/>
        </w:rPr>
      </w:pPr>
    </w:p>
    <w:p w:rsidR="00120496" w:rsidRPr="001E50CE" w:rsidRDefault="00120496" w:rsidP="00120496">
      <w:pPr>
        <w:pStyle w:val="ListParagraph"/>
        <w:numPr>
          <w:ilvl w:val="0"/>
          <w:numId w:val="13"/>
        </w:numPr>
        <w:spacing w:after="0" w:line="240" w:lineRule="auto"/>
        <w:jc w:val="both"/>
        <w:rPr>
          <w:rFonts w:ascii="Arial" w:hAnsi="Arial" w:cs="Arial"/>
          <w:sz w:val="24"/>
          <w:szCs w:val="24"/>
        </w:rPr>
      </w:pPr>
      <w:r w:rsidRPr="001E50CE">
        <w:rPr>
          <w:rFonts w:ascii="Arial" w:hAnsi="Arial" w:cs="Arial"/>
          <w:sz w:val="24"/>
          <w:szCs w:val="24"/>
        </w:rPr>
        <w:t>The regulation of the conveyance, storage and supply of gas through pipes, and activities ancillary to these matters; and</w:t>
      </w:r>
    </w:p>
    <w:p w:rsidR="00120496" w:rsidRPr="001E50CE" w:rsidRDefault="00120496" w:rsidP="00120496">
      <w:pPr>
        <w:pStyle w:val="ListParagraph"/>
        <w:spacing w:after="0" w:line="240" w:lineRule="auto"/>
        <w:rPr>
          <w:rFonts w:ascii="Arial" w:hAnsi="Arial" w:cs="Arial"/>
          <w:sz w:val="24"/>
          <w:szCs w:val="24"/>
        </w:rPr>
      </w:pPr>
    </w:p>
    <w:p w:rsidR="00120496" w:rsidRPr="001E50CE" w:rsidRDefault="00120496" w:rsidP="00120496">
      <w:pPr>
        <w:pStyle w:val="ListParagraph"/>
        <w:numPr>
          <w:ilvl w:val="0"/>
          <w:numId w:val="13"/>
        </w:numPr>
        <w:spacing w:after="0" w:line="240" w:lineRule="auto"/>
        <w:jc w:val="both"/>
        <w:rPr>
          <w:rFonts w:ascii="Arial" w:hAnsi="Arial" w:cs="Arial"/>
          <w:sz w:val="24"/>
          <w:szCs w:val="24"/>
        </w:rPr>
      </w:pPr>
      <w:r w:rsidRPr="001E50CE">
        <w:rPr>
          <w:rFonts w:ascii="Arial" w:hAnsi="Arial" w:cs="Arial"/>
          <w:sz w:val="24"/>
          <w:szCs w:val="24"/>
        </w:rPr>
        <w:t xml:space="preserve">The regulation of the abstraction, treatment, distribution and supply of drinking water to the public and activities ancillary to these matters </w:t>
      </w:r>
    </w:p>
    <w:p w:rsidR="00120496" w:rsidRPr="001E50CE" w:rsidRDefault="00120496" w:rsidP="00120496">
      <w:pPr>
        <w:pStyle w:val="ListParagraph"/>
        <w:spacing w:after="0" w:line="240" w:lineRule="auto"/>
        <w:rPr>
          <w:rFonts w:ascii="Arial" w:hAnsi="Arial" w:cs="Arial"/>
          <w:sz w:val="24"/>
          <w:szCs w:val="24"/>
        </w:rPr>
      </w:pPr>
    </w:p>
    <w:p w:rsidR="00120496" w:rsidRPr="001E50CE" w:rsidRDefault="00120496" w:rsidP="00120496">
      <w:pPr>
        <w:pStyle w:val="ListParagraph"/>
        <w:numPr>
          <w:ilvl w:val="0"/>
          <w:numId w:val="13"/>
        </w:numPr>
        <w:spacing w:after="0" w:line="240" w:lineRule="auto"/>
        <w:jc w:val="both"/>
        <w:rPr>
          <w:rFonts w:ascii="Arial" w:hAnsi="Arial" w:cs="Arial"/>
          <w:sz w:val="24"/>
          <w:szCs w:val="24"/>
        </w:rPr>
      </w:pPr>
      <w:r w:rsidRPr="001E50CE">
        <w:rPr>
          <w:rFonts w:ascii="Arial" w:hAnsi="Arial" w:cs="Arial"/>
          <w:sz w:val="24"/>
          <w:szCs w:val="24"/>
        </w:rPr>
        <w:t>The regulation of the collection, treatment and disposal of wastewater and sewage sludge and activities ancillary to these matters</w:t>
      </w:r>
    </w:p>
    <w:p w:rsidR="00E33DB8" w:rsidRDefault="00E33DB8" w:rsidP="00120496">
      <w:pPr>
        <w:pStyle w:val="NormalWeb"/>
        <w:spacing w:before="0" w:beforeAutospacing="0" w:after="0" w:afterAutospacing="0"/>
        <w:rPr>
          <w:rFonts w:ascii="Arial" w:hAnsi="Arial" w:cs="Arial"/>
          <w:b/>
        </w:rPr>
      </w:pPr>
    </w:p>
    <w:p w:rsidR="00954E2C" w:rsidRPr="00954E2C" w:rsidRDefault="00954E2C" w:rsidP="00120496">
      <w:pPr>
        <w:pStyle w:val="NormalWeb"/>
        <w:spacing w:before="0" w:beforeAutospacing="0" w:after="0" w:afterAutospacing="0"/>
        <w:rPr>
          <w:rFonts w:ascii="Arial" w:hAnsi="Arial" w:cs="Arial"/>
          <w:b/>
        </w:rPr>
      </w:pPr>
      <w:r w:rsidRPr="00954E2C">
        <w:rPr>
          <w:rFonts w:ascii="Arial" w:hAnsi="Arial" w:cs="Arial"/>
          <w:b/>
        </w:rPr>
        <w:t>How will we handle disclosures that we can’t deal with?</w:t>
      </w:r>
    </w:p>
    <w:p w:rsidR="00954E2C" w:rsidRDefault="00954E2C" w:rsidP="00120496">
      <w:pPr>
        <w:pStyle w:val="NormalWeb"/>
        <w:spacing w:before="0" w:beforeAutospacing="0" w:after="0" w:afterAutospacing="0"/>
        <w:rPr>
          <w:rFonts w:ascii="Arial" w:hAnsi="Arial" w:cs="Arial"/>
        </w:rPr>
      </w:pP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 xml:space="preserve">It may be that </w:t>
      </w:r>
      <w:r w:rsidR="00954E2C">
        <w:rPr>
          <w:rFonts w:ascii="Arial" w:hAnsi="Arial" w:cs="Arial"/>
        </w:rPr>
        <w:t xml:space="preserve">we </w:t>
      </w:r>
      <w:r w:rsidRPr="001E50CE">
        <w:rPr>
          <w:rFonts w:ascii="Arial" w:hAnsi="Arial" w:cs="Arial"/>
        </w:rPr>
        <w:t>do not have direct powers to deal with your disclosure and that it should more properly be dealt with by another body.  Each matter raised with us will, before any investigation begins, be reviewed by us to establish who is properly empowered to deal with it.</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Where a matter properly falls within the powers of another body, we will provide you with contact details to allow you to take the matter up with them directly.</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 xml:space="preserve">We will treat any disclosures received sensitively and, as far as we are able, confidentially.  You should be aware that we may not be able to take action against a company in all instances. </w:t>
      </w:r>
    </w:p>
    <w:p w:rsidR="00120496" w:rsidRDefault="00120496" w:rsidP="00120496">
      <w:pPr>
        <w:pStyle w:val="NormalWeb"/>
        <w:spacing w:before="0" w:beforeAutospacing="0" w:after="0" w:afterAutospacing="0"/>
        <w:rPr>
          <w:rFonts w:ascii="Arial" w:hAnsi="Arial" w:cs="Arial"/>
        </w:rPr>
      </w:pPr>
    </w:p>
    <w:p w:rsidR="00954E2C" w:rsidRPr="00954E2C" w:rsidRDefault="00954E2C" w:rsidP="00120496">
      <w:pPr>
        <w:pStyle w:val="NormalWeb"/>
        <w:spacing w:before="0" w:beforeAutospacing="0" w:after="0" w:afterAutospacing="0"/>
        <w:rPr>
          <w:rFonts w:ascii="Arial" w:hAnsi="Arial" w:cs="Arial"/>
          <w:b/>
        </w:rPr>
      </w:pPr>
      <w:r w:rsidRPr="00954E2C">
        <w:rPr>
          <w:rFonts w:ascii="Arial" w:hAnsi="Arial" w:cs="Arial"/>
          <w:b/>
        </w:rPr>
        <w:t>Can you give me some examples of disclosures?</w:t>
      </w:r>
    </w:p>
    <w:p w:rsidR="00954E2C" w:rsidRPr="001E50CE" w:rsidRDefault="00954E2C" w:rsidP="00120496">
      <w:pPr>
        <w:pStyle w:val="NormalWeb"/>
        <w:spacing w:before="0" w:beforeAutospacing="0" w:after="0" w:afterAutospacing="0"/>
        <w:rPr>
          <w:rFonts w:ascii="Arial" w:hAnsi="Arial" w:cs="Arial"/>
        </w:rPr>
      </w:pPr>
    </w:p>
    <w:p w:rsidR="00120496" w:rsidRPr="001E50CE" w:rsidRDefault="00954E2C" w:rsidP="00120496">
      <w:pPr>
        <w:pStyle w:val="NormalWeb"/>
        <w:spacing w:before="0" w:beforeAutospacing="0" w:after="0" w:afterAutospacing="0"/>
        <w:rPr>
          <w:rFonts w:ascii="Arial" w:hAnsi="Arial" w:cs="Arial"/>
        </w:rPr>
      </w:pPr>
      <w:r>
        <w:rPr>
          <w:rFonts w:ascii="Arial" w:hAnsi="Arial" w:cs="Arial"/>
        </w:rPr>
        <w:t>Some of t</w:t>
      </w:r>
      <w:r w:rsidR="00120496" w:rsidRPr="001E50CE">
        <w:rPr>
          <w:rFonts w:ascii="Arial" w:hAnsi="Arial" w:cs="Arial"/>
        </w:rPr>
        <w:t xml:space="preserve">he areas where </w:t>
      </w:r>
      <w:r>
        <w:rPr>
          <w:rFonts w:ascii="Arial" w:hAnsi="Arial" w:cs="Arial"/>
        </w:rPr>
        <w:t xml:space="preserve">you </w:t>
      </w:r>
      <w:r w:rsidR="00120496" w:rsidRPr="001E50CE">
        <w:rPr>
          <w:rFonts w:ascii="Arial" w:hAnsi="Arial" w:cs="Arial"/>
        </w:rPr>
        <w:t xml:space="preserve">may have concerns which could be reported to </w:t>
      </w:r>
      <w:r>
        <w:rPr>
          <w:rFonts w:ascii="Arial" w:hAnsi="Arial" w:cs="Arial"/>
        </w:rPr>
        <w:t xml:space="preserve">us </w:t>
      </w:r>
      <w:r w:rsidR="00120496" w:rsidRPr="001E50CE">
        <w:rPr>
          <w:rFonts w:ascii="Arial" w:hAnsi="Arial" w:cs="Arial"/>
        </w:rPr>
        <w:t>policy include:</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numPr>
          <w:ilvl w:val="0"/>
          <w:numId w:val="11"/>
        </w:numPr>
        <w:spacing w:before="0" w:beforeAutospacing="0" w:after="0" w:afterAutospacing="0"/>
        <w:rPr>
          <w:rFonts w:ascii="Arial" w:hAnsi="Arial" w:cs="Arial"/>
        </w:rPr>
      </w:pPr>
      <w:r w:rsidRPr="001E50CE">
        <w:rPr>
          <w:rFonts w:ascii="Arial" w:hAnsi="Arial" w:cs="Arial"/>
        </w:rPr>
        <w:t xml:space="preserve">Breach of the </w:t>
      </w:r>
      <w:r w:rsidR="00954E2C">
        <w:rPr>
          <w:rFonts w:ascii="Arial" w:hAnsi="Arial" w:cs="Arial"/>
        </w:rPr>
        <w:t>c</w:t>
      </w:r>
      <w:r w:rsidRPr="001E50CE">
        <w:rPr>
          <w:rFonts w:ascii="Arial" w:hAnsi="Arial" w:cs="Arial"/>
        </w:rPr>
        <w:t xml:space="preserve">onditions of a company's </w:t>
      </w:r>
      <w:r w:rsidR="00EC3786">
        <w:rPr>
          <w:rFonts w:ascii="Arial" w:hAnsi="Arial" w:cs="Arial"/>
        </w:rPr>
        <w:t>l</w:t>
      </w:r>
      <w:r w:rsidRPr="001E50CE">
        <w:rPr>
          <w:rFonts w:ascii="Arial" w:hAnsi="Arial" w:cs="Arial"/>
        </w:rPr>
        <w:t>icence;</w:t>
      </w:r>
    </w:p>
    <w:p w:rsidR="00120496" w:rsidRPr="001E50CE" w:rsidRDefault="00120496" w:rsidP="00120496">
      <w:pPr>
        <w:pStyle w:val="NormalWeb"/>
        <w:numPr>
          <w:ilvl w:val="0"/>
          <w:numId w:val="11"/>
        </w:numPr>
        <w:spacing w:before="0" w:beforeAutospacing="0" w:after="0" w:afterAutospacing="0"/>
        <w:rPr>
          <w:rFonts w:ascii="Arial" w:hAnsi="Arial" w:cs="Arial"/>
        </w:rPr>
      </w:pPr>
      <w:r w:rsidRPr="001E50CE">
        <w:rPr>
          <w:rFonts w:ascii="Arial" w:hAnsi="Arial" w:cs="Arial"/>
        </w:rPr>
        <w:t>Criminal offences;</w:t>
      </w:r>
    </w:p>
    <w:p w:rsidR="00120496" w:rsidRPr="001E50CE" w:rsidRDefault="00120496" w:rsidP="00120496">
      <w:pPr>
        <w:pStyle w:val="NormalWeb"/>
        <w:numPr>
          <w:ilvl w:val="0"/>
          <w:numId w:val="11"/>
        </w:numPr>
        <w:spacing w:before="0" w:beforeAutospacing="0" w:after="0" w:afterAutospacing="0"/>
        <w:rPr>
          <w:rFonts w:ascii="Arial" w:hAnsi="Arial" w:cs="Arial"/>
        </w:rPr>
      </w:pPr>
      <w:r w:rsidRPr="001E50CE">
        <w:rPr>
          <w:rFonts w:ascii="Arial" w:hAnsi="Arial" w:cs="Arial"/>
        </w:rPr>
        <w:t>Failure to comply with a legal obligation or statutory duty</w:t>
      </w:r>
    </w:p>
    <w:p w:rsidR="00120496" w:rsidRPr="001E50CE" w:rsidRDefault="00120496" w:rsidP="00120496">
      <w:pPr>
        <w:pStyle w:val="NormalWeb"/>
        <w:numPr>
          <w:ilvl w:val="0"/>
          <w:numId w:val="11"/>
        </w:numPr>
        <w:spacing w:before="0" w:beforeAutospacing="0" w:after="0" w:afterAutospacing="0"/>
        <w:rPr>
          <w:rFonts w:ascii="Arial" w:hAnsi="Arial" w:cs="Arial"/>
        </w:rPr>
      </w:pPr>
      <w:r w:rsidRPr="001E50CE">
        <w:rPr>
          <w:rFonts w:ascii="Arial" w:hAnsi="Arial" w:cs="Arial"/>
        </w:rPr>
        <w:t>Anti-competitive practices; or.</w:t>
      </w:r>
    </w:p>
    <w:p w:rsidR="00120496" w:rsidRPr="001E50CE" w:rsidRDefault="00120496" w:rsidP="00120496">
      <w:pPr>
        <w:pStyle w:val="NormalWeb"/>
        <w:numPr>
          <w:ilvl w:val="0"/>
          <w:numId w:val="11"/>
        </w:numPr>
        <w:spacing w:before="0" w:beforeAutospacing="0" w:after="0" w:afterAutospacing="0"/>
        <w:rPr>
          <w:rFonts w:ascii="Arial" w:hAnsi="Arial" w:cs="Arial"/>
        </w:rPr>
      </w:pPr>
      <w:r w:rsidRPr="001E50CE">
        <w:rPr>
          <w:rFonts w:ascii="Arial" w:hAnsi="Arial" w:cs="Arial"/>
        </w:rPr>
        <w:t xml:space="preserve">Improper conduct or unethical behaviour </w:t>
      </w:r>
    </w:p>
    <w:p w:rsidR="00120496" w:rsidRPr="001E50CE" w:rsidRDefault="00120496" w:rsidP="00120496">
      <w:pPr>
        <w:pStyle w:val="NormalWeb"/>
        <w:spacing w:before="0" w:beforeAutospacing="0" w:after="0" w:afterAutospacing="0"/>
        <w:rPr>
          <w:rStyle w:val="Strong"/>
          <w:rFonts w:ascii="Arial" w:hAnsi="Arial" w:cs="Arial"/>
        </w:rPr>
      </w:pPr>
      <w:bookmarkStart w:id="2" w:name="complaint"/>
      <w:bookmarkEnd w:id="2"/>
    </w:p>
    <w:p w:rsidR="00120496" w:rsidRPr="001E50CE" w:rsidRDefault="00120496" w:rsidP="00120496">
      <w:pPr>
        <w:pStyle w:val="NormalWeb"/>
        <w:spacing w:before="0" w:beforeAutospacing="0" w:after="0" w:afterAutospacing="0"/>
        <w:rPr>
          <w:rStyle w:val="Strong"/>
          <w:rFonts w:ascii="Arial" w:hAnsi="Arial" w:cs="Arial"/>
        </w:rPr>
      </w:pPr>
      <w:r w:rsidRPr="001E50CE">
        <w:rPr>
          <w:rStyle w:val="Strong"/>
          <w:rFonts w:ascii="Arial" w:hAnsi="Arial" w:cs="Arial"/>
        </w:rPr>
        <w:t>What if I have a complaint about my utility company?</w:t>
      </w: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br/>
      </w:r>
      <w:r w:rsidR="001570BE">
        <w:rPr>
          <w:rFonts w:ascii="Arial" w:hAnsi="Arial" w:cs="Arial"/>
        </w:rPr>
        <w:t xml:space="preserve">This Guide </w:t>
      </w:r>
      <w:r w:rsidRPr="001E50CE">
        <w:rPr>
          <w:rFonts w:ascii="Arial" w:hAnsi="Arial" w:cs="Arial"/>
        </w:rPr>
        <w:t xml:space="preserve">is for workers in the utilities companies who decide to report concerns relating to their employer that </w:t>
      </w:r>
      <w:r w:rsidR="001570BE">
        <w:rPr>
          <w:rFonts w:ascii="Arial" w:hAnsi="Arial" w:cs="Arial"/>
        </w:rPr>
        <w:t>we are able to deal with under PIDO.</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 xml:space="preserve">If you are a customer </w:t>
      </w:r>
      <w:r w:rsidR="001570BE">
        <w:rPr>
          <w:rFonts w:ascii="Arial" w:hAnsi="Arial" w:cs="Arial"/>
        </w:rPr>
        <w:t xml:space="preserve">of a utility company </w:t>
      </w:r>
      <w:r w:rsidRPr="001E50CE">
        <w:rPr>
          <w:rFonts w:ascii="Arial" w:hAnsi="Arial" w:cs="Arial"/>
        </w:rPr>
        <w:t>with a concern, the procedures for making a complaint are set out on our website at</w:t>
      </w:r>
      <w:r w:rsidR="00A51BEA">
        <w:rPr>
          <w:rFonts w:ascii="Arial" w:hAnsi="Arial" w:cs="Arial"/>
        </w:rPr>
        <w:t xml:space="preserve"> </w:t>
      </w:r>
      <w:hyperlink r:id="rId10" w:history="1">
        <w:r w:rsidR="00A51BEA" w:rsidRPr="00A51BEA">
          <w:rPr>
            <w:rStyle w:val="Hyperlink"/>
            <w:rFonts w:ascii="Arial" w:hAnsi="Arial" w:cs="Arial"/>
          </w:rPr>
          <w:t>http://www.uregni.gov.uk/customer_information</w:t>
        </w:r>
      </w:hyperlink>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spacing w:before="0" w:beforeAutospacing="0" w:after="0" w:afterAutospacing="0"/>
        <w:rPr>
          <w:rStyle w:val="Strong"/>
          <w:rFonts w:ascii="Arial" w:hAnsi="Arial" w:cs="Arial"/>
        </w:rPr>
      </w:pPr>
      <w:bookmarkStart w:id="3" w:name="qualifies"/>
      <w:bookmarkEnd w:id="3"/>
      <w:r w:rsidRPr="001E50CE">
        <w:rPr>
          <w:rStyle w:val="Strong"/>
          <w:rFonts w:ascii="Arial" w:hAnsi="Arial" w:cs="Arial"/>
        </w:rPr>
        <w:t>I</w:t>
      </w:r>
      <w:r w:rsidR="001570BE">
        <w:rPr>
          <w:rStyle w:val="Strong"/>
          <w:rFonts w:ascii="Arial" w:hAnsi="Arial" w:cs="Arial"/>
        </w:rPr>
        <w:t xml:space="preserve"> have a question about PIDO.  </w:t>
      </w:r>
      <w:r w:rsidRPr="001E50CE">
        <w:rPr>
          <w:rStyle w:val="Strong"/>
          <w:rFonts w:ascii="Arial" w:hAnsi="Arial" w:cs="Arial"/>
        </w:rPr>
        <w:t>Wh</w:t>
      </w:r>
      <w:r w:rsidR="001570BE">
        <w:rPr>
          <w:rStyle w:val="Strong"/>
          <w:rFonts w:ascii="Arial" w:hAnsi="Arial" w:cs="Arial"/>
        </w:rPr>
        <w:t>ere can I get advice</w:t>
      </w:r>
      <w:r w:rsidRPr="001E50CE">
        <w:rPr>
          <w:rStyle w:val="Strong"/>
          <w:rFonts w:ascii="Arial" w:hAnsi="Arial" w:cs="Arial"/>
        </w:rPr>
        <w:t>?</w:t>
      </w: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br/>
      </w:r>
      <w:r w:rsidR="001570BE">
        <w:rPr>
          <w:rFonts w:ascii="Arial" w:hAnsi="Arial" w:cs="Arial"/>
        </w:rPr>
        <w:t xml:space="preserve">We </w:t>
      </w:r>
      <w:r w:rsidRPr="001E50CE">
        <w:rPr>
          <w:rFonts w:ascii="Arial" w:hAnsi="Arial" w:cs="Arial"/>
        </w:rPr>
        <w:t>can</w:t>
      </w:r>
      <w:r w:rsidR="001570BE">
        <w:rPr>
          <w:rFonts w:ascii="Arial" w:hAnsi="Arial" w:cs="Arial"/>
        </w:rPr>
        <w:t>’</w:t>
      </w:r>
      <w:r w:rsidRPr="001E50CE">
        <w:rPr>
          <w:rFonts w:ascii="Arial" w:hAnsi="Arial" w:cs="Arial"/>
        </w:rPr>
        <w:t>t provide legal advice or intervene in matters of employment relations and ha</w:t>
      </w:r>
      <w:r w:rsidR="001570BE">
        <w:rPr>
          <w:rFonts w:ascii="Arial" w:hAnsi="Arial" w:cs="Arial"/>
        </w:rPr>
        <w:t>ve</w:t>
      </w:r>
      <w:r w:rsidRPr="001E50CE">
        <w:rPr>
          <w:rFonts w:ascii="Arial" w:hAnsi="Arial" w:cs="Arial"/>
        </w:rPr>
        <w:t xml:space="preserve"> no powers to determine whether or not PIDO protection applies. </w:t>
      </w:r>
      <w:r w:rsidR="001570BE">
        <w:rPr>
          <w:rFonts w:ascii="Arial" w:hAnsi="Arial" w:cs="Arial"/>
        </w:rPr>
        <w:t xml:space="preserve">However, we can direct you to those who will be able to offer you independent, confidential advice.  </w:t>
      </w:r>
      <w:r w:rsidRPr="001E50CE">
        <w:rPr>
          <w:rFonts w:ascii="Arial" w:hAnsi="Arial" w:cs="Arial"/>
        </w:rPr>
        <w:t>I</w:t>
      </w:r>
      <w:r w:rsidR="001570BE">
        <w:rPr>
          <w:rFonts w:ascii="Arial" w:hAnsi="Arial" w:cs="Arial"/>
        </w:rPr>
        <w:t xml:space="preserve">n those circumstances, </w:t>
      </w:r>
      <w:r w:rsidRPr="001E50CE">
        <w:rPr>
          <w:rFonts w:ascii="Arial" w:hAnsi="Arial" w:cs="Arial"/>
        </w:rPr>
        <w:t>you may want to contact:</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numPr>
          <w:ilvl w:val="0"/>
          <w:numId w:val="12"/>
        </w:numPr>
        <w:spacing w:before="0" w:beforeAutospacing="0" w:after="0" w:afterAutospacing="0"/>
        <w:rPr>
          <w:rFonts w:ascii="Arial" w:hAnsi="Arial" w:cs="Arial"/>
        </w:rPr>
      </w:pPr>
      <w:r w:rsidRPr="001E50CE">
        <w:rPr>
          <w:rFonts w:ascii="Arial" w:hAnsi="Arial" w:cs="Arial"/>
        </w:rPr>
        <w:t xml:space="preserve">Public Concern at Work </w:t>
      </w:r>
      <w:r w:rsidR="001570BE">
        <w:rPr>
          <w:rFonts w:ascii="Arial" w:hAnsi="Arial" w:cs="Arial"/>
        </w:rPr>
        <w:t xml:space="preserve">which </w:t>
      </w:r>
      <w:r w:rsidRPr="001E50CE">
        <w:rPr>
          <w:rFonts w:ascii="Arial" w:hAnsi="Arial" w:cs="Arial"/>
        </w:rPr>
        <w:t xml:space="preserve">is an independent charity and leading authority on public interest whistleblowing. They can be contacted on 020 7404 6609, or by email: </w:t>
      </w:r>
      <w:hyperlink r:id="rId11" w:history="1">
        <w:r w:rsidRPr="001E50CE">
          <w:rPr>
            <w:rStyle w:val="Hyperlink"/>
            <w:rFonts w:ascii="Arial" w:hAnsi="Arial" w:cs="Arial"/>
          </w:rPr>
          <w:t>helpline@pcaw.co.uk</w:t>
        </w:r>
      </w:hyperlink>
      <w:r w:rsidRPr="001E50CE">
        <w:rPr>
          <w:rFonts w:ascii="Arial" w:hAnsi="Arial" w:cs="Arial"/>
        </w:rPr>
        <w:t>;</w:t>
      </w:r>
    </w:p>
    <w:p w:rsidR="00120496" w:rsidRPr="001E50CE" w:rsidRDefault="00120496" w:rsidP="00120496">
      <w:pPr>
        <w:pStyle w:val="NormalWeb"/>
        <w:numPr>
          <w:ilvl w:val="0"/>
          <w:numId w:val="12"/>
        </w:numPr>
        <w:spacing w:before="0" w:beforeAutospacing="0" w:after="0" w:afterAutospacing="0"/>
        <w:rPr>
          <w:rFonts w:ascii="Arial" w:hAnsi="Arial" w:cs="Arial"/>
        </w:rPr>
      </w:pPr>
      <w:r w:rsidRPr="001E50CE">
        <w:rPr>
          <w:rFonts w:ascii="Arial" w:hAnsi="Arial" w:cs="Arial"/>
        </w:rPr>
        <w:t>a union representative; or</w:t>
      </w:r>
    </w:p>
    <w:p w:rsidR="00120496" w:rsidRPr="001E50CE" w:rsidRDefault="00120496" w:rsidP="00120496">
      <w:pPr>
        <w:pStyle w:val="NormalWeb"/>
        <w:numPr>
          <w:ilvl w:val="0"/>
          <w:numId w:val="12"/>
        </w:numPr>
        <w:spacing w:before="0" w:beforeAutospacing="0" w:after="0" w:afterAutospacing="0"/>
        <w:rPr>
          <w:rFonts w:ascii="Arial" w:hAnsi="Arial" w:cs="Arial"/>
        </w:rPr>
      </w:pPr>
      <w:r w:rsidRPr="001E50CE">
        <w:rPr>
          <w:rFonts w:ascii="Arial" w:hAnsi="Arial" w:cs="Arial"/>
        </w:rPr>
        <w:t>a solicitor</w:t>
      </w:r>
    </w:p>
    <w:p w:rsidR="00120496" w:rsidRPr="001E50CE" w:rsidRDefault="00120496" w:rsidP="00120496">
      <w:pPr>
        <w:pStyle w:val="NormalWeb"/>
        <w:spacing w:before="0" w:beforeAutospacing="0" w:after="0" w:afterAutospacing="0"/>
        <w:rPr>
          <w:rStyle w:val="Strong"/>
          <w:rFonts w:ascii="Arial" w:hAnsi="Arial" w:cs="Arial"/>
        </w:rPr>
      </w:pPr>
      <w:bookmarkStart w:id="4" w:name="information"/>
      <w:bookmarkEnd w:id="4"/>
    </w:p>
    <w:p w:rsidR="00120496" w:rsidRPr="001E50CE" w:rsidRDefault="00120496" w:rsidP="00120496">
      <w:pPr>
        <w:pStyle w:val="NormalWeb"/>
        <w:spacing w:before="0" w:beforeAutospacing="0" w:after="0" w:afterAutospacing="0"/>
        <w:rPr>
          <w:rStyle w:val="Strong"/>
          <w:rFonts w:ascii="Arial" w:hAnsi="Arial" w:cs="Arial"/>
        </w:rPr>
      </w:pPr>
      <w:r w:rsidRPr="001E50CE">
        <w:rPr>
          <w:rStyle w:val="Strong"/>
          <w:rFonts w:ascii="Arial" w:hAnsi="Arial" w:cs="Arial"/>
        </w:rPr>
        <w:t>What information do you need?</w:t>
      </w: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br/>
        <w:t xml:space="preserve">Hard evidence - if you've got it - is clearly helpful, but it is not essential. </w:t>
      </w:r>
      <w:r w:rsidR="00EC3786">
        <w:rPr>
          <w:rFonts w:ascii="Arial" w:hAnsi="Arial" w:cs="Arial"/>
        </w:rPr>
        <w:t xml:space="preserve"> </w:t>
      </w:r>
      <w:r w:rsidRPr="001E50CE">
        <w:rPr>
          <w:rFonts w:ascii="Arial" w:hAnsi="Arial" w:cs="Arial"/>
        </w:rPr>
        <w:t>However, we do ask that you provide us with as much detail (including specific events) as you can. This helps us to understand your concern properly and ensures we can take the appropriate action in response.</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spacing w:before="0" w:beforeAutospacing="0" w:after="0" w:afterAutospacing="0"/>
        <w:rPr>
          <w:rStyle w:val="Strong"/>
          <w:rFonts w:ascii="Arial" w:hAnsi="Arial" w:cs="Arial"/>
        </w:rPr>
      </w:pPr>
      <w:bookmarkStart w:id="5" w:name="name"/>
      <w:bookmarkEnd w:id="5"/>
      <w:r w:rsidRPr="001E50CE">
        <w:rPr>
          <w:rStyle w:val="Strong"/>
          <w:rFonts w:ascii="Arial" w:hAnsi="Arial" w:cs="Arial"/>
        </w:rPr>
        <w:t>Will I have to give my name?</w:t>
      </w: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br/>
        <w:t xml:space="preserve">We do not insist that you give us your name but it is helpful to have it, together with other contact details, in case we need to get in touch. </w:t>
      </w:r>
      <w:r w:rsidR="00EC3786">
        <w:rPr>
          <w:rFonts w:ascii="Arial" w:hAnsi="Arial" w:cs="Arial"/>
        </w:rPr>
        <w:t xml:space="preserve"> </w:t>
      </w:r>
      <w:r w:rsidRPr="001E50CE">
        <w:rPr>
          <w:rFonts w:ascii="Arial" w:hAnsi="Arial" w:cs="Arial"/>
        </w:rPr>
        <w:t xml:space="preserve">If you wish to remain anonymous we will treat you sensitively and we will do all we can to protect your identity. </w:t>
      </w:r>
      <w:r w:rsidR="004B331D">
        <w:rPr>
          <w:rFonts w:ascii="Arial" w:hAnsi="Arial" w:cs="Arial"/>
        </w:rPr>
        <w:t xml:space="preserve"> In such a situation, we would want to talk to you about how your anonymity can be protected.  </w:t>
      </w:r>
      <w:r w:rsidRPr="001E50CE">
        <w:rPr>
          <w:rFonts w:ascii="Arial" w:hAnsi="Arial" w:cs="Arial"/>
        </w:rPr>
        <w:t>We will only disclose your identity with your consent or if directed to do so by a Court.</w:t>
      </w:r>
      <w:r w:rsidR="00515350">
        <w:rPr>
          <w:rFonts w:ascii="Arial" w:hAnsi="Arial" w:cs="Arial"/>
        </w:rPr>
        <w:t xml:space="preserve">  You should bear in mind however that the progress of any investigation or subsequent action may be impeded and that some elements of an investigative process could lead to your identification.</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spacing w:before="0" w:beforeAutospacing="0" w:after="0" w:afterAutospacing="0"/>
        <w:rPr>
          <w:rStyle w:val="Strong"/>
          <w:rFonts w:ascii="Arial" w:hAnsi="Arial" w:cs="Arial"/>
        </w:rPr>
      </w:pPr>
      <w:bookmarkStart w:id="6" w:name="contact"/>
      <w:bookmarkEnd w:id="6"/>
      <w:r w:rsidRPr="001E50CE">
        <w:rPr>
          <w:rStyle w:val="Strong"/>
          <w:rFonts w:ascii="Arial" w:hAnsi="Arial" w:cs="Arial"/>
        </w:rPr>
        <w:t>How do I contact the Utility Regulator with my concerns?</w:t>
      </w:r>
    </w:p>
    <w:p w:rsidR="00120496" w:rsidRPr="001E50CE" w:rsidRDefault="00120496" w:rsidP="00120496">
      <w:pPr>
        <w:pStyle w:val="NormalWeb"/>
        <w:spacing w:before="0" w:beforeAutospacing="0" w:after="0" w:afterAutospacing="0"/>
        <w:rPr>
          <w:rStyle w:val="Strong"/>
          <w:rFonts w:ascii="Arial" w:hAnsi="Arial" w:cs="Arial"/>
        </w:rPr>
      </w:pPr>
      <w:r w:rsidRPr="001E50CE">
        <w:rPr>
          <w:rFonts w:ascii="Arial" w:hAnsi="Arial" w:cs="Arial"/>
        </w:rPr>
        <w:br/>
      </w:r>
      <w:r w:rsidR="004B331D">
        <w:rPr>
          <w:rFonts w:ascii="Arial" w:hAnsi="Arial" w:cs="Arial"/>
        </w:rPr>
        <w:t xml:space="preserve">If you feel that you need to make a disclosure under the terms set out in this Guide </w:t>
      </w:r>
      <w:r w:rsidRPr="001E50CE">
        <w:rPr>
          <w:rStyle w:val="Strong"/>
          <w:rFonts w:ascii="Arial" w:hAnsi="Arial" w:cs="Arial"/>
          <w:b w:val="0"/>
        </w:rPr>
        <w:t>then please use the contacts listed below.</w:t>
      </w:r>
      <w:r w:rsidRPr="001E50CE">
        <w:rPr>
          <w:rStyle w:val="Strong"/>
          <w:rFonts w:ascii="Arial" w:hAnsi="Arial" w:cs="Arial"/>
        </w:rPr>
        <w:t xml:space="preserve">  </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914778" w:rsidP="00120496">
      <w:pPr>
        <w:pStyle w:val="NormalWeb"/>
        <w:spacing w:before="0" w:beforeAutospacing="0" w:after="0" w:afterAutospacing="0"/>
        <w:rPr>
          <w:rFonts w:ascii="Arial" w:hAnsi="Arial" w:cs="Arial"/>
          <w:u w:val="single"/>
        </w:rPr>
      </w:pPr>
      <w:r>
        <w:rPr>
          <w:rFonts w:ascii="Arial" w:hAnsi="Arial" w:cs="Arial"/>
          <w:u w:val="single"/>
        </w:rPr>
        <w:t>Networks</w:t>
      </w:r>
    </w:p>
    <w:p w:rsidR="00120496" w:rsidRPr="001E50CE" w:rsidRDefault="00120496" w:rsidP="00120496">
      <w:pPr>
        <w:pStyle w:val="NormalWeb"/>
        <w:spacing w:before="0" w:beforeAutospacing="0" w:after="0" w:afterAutospacing="0"/>
        <w:rPr>
          <w:rFonts w:ascii="Arial" w:hAnsi="Arial" w:cs="Arial"/>
        </w:rPr>
      </w:pP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7047"/>
      </w:tblGrid>
      <w:tr w:rsidR="00120496" w:rsidRPr="001E50CE" w:rsidTr="00477DF3">
        <w:tc>
          <w:tcPr>
            <w:tcW w:w="1701" w:type="dxa"/>
            <w:vAlign w:val="center"/>
          </w:tcPr>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Director</w:t>
            </w:r>
          </w:p>
        </w:tc>
        <w:tc>
          <w:tcPr>
            <w:tcW w:w="7047" w:type="dxa"/>
            <w:vAlign w:val="center"/>
          </w:tcPr>
          <w:p w:rsidR="00120496" w:rsidRPr="001E50CE" w:rsidRDefault="004B331D" w:rsidP="00E33DB8">
            <w:pPr>
              <w:pStyle w:val="NormalWeb"/>
              <w:spacing w:before="0" w:beforeAutospacing="0" w:after="0" w:afterAutospacing="0"/>
              <w:rPr>
                <w:rFonts w:ascii="Arial" w:hAnsi="Arial" w:cs="Arial"/>
              </w:rPr>
            </w:pPr>
            <w:r>
              <w:rPr>
                <w:rFonts w:ascii="Arial" w:hAnsi="Arial" w:cs="Arial"/>
              </w:rPr>
              <w:t xml:space="preserve">Tanya </w:t>
            </w:r>
            <w:r w:rsidR="00E33DB8">
              <w:rPr>
                <w:rFonts w:ascii="Arial" w:hAnsi="Arial" w:cs="Arial"/>
              </w:rPr>
              <w:t xml:space="preserve"> Hedley</w:t>
            </w:r>
            <w:bookmarkStart w:id="7" w:name="_GoBack"/>
            <w:bookmarkEnd w:id="7"/>
          </w:p>
        </w:tc>
      </w:tr>
      <w:tr w:rsidR="00120496" w:rsidRPr="001E50CE" w:rsidTr="00477DF3">
        <w:tc>
          <w:tcPr>
            <w:tcW w:w="1701" w:type="dxa"/>
            <w:vAlign w:val="center"/>
          </w:tcPr>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Telephone</w:t>
            </w:r>
          </w:p>
        </w:tc>
        <w:tc>
          <w:tcPr>
            <w:tcW w:w="7047" w:type="dxa"/>
            <w:vAlign w:val="center"/>
          </w:tcPr>
          <w:p w:rsidR="00120496" w:rsidRPr="001E50CE" w:rsidRDefault="00120496" w:rsidP="00914778">
            <w:pPr>
              <w:pStyle w:val="NormalWeb"/>
              <w:spacing w:before="0" w:beforeAutospacing="0" w:after="0" w:afterAutospacing="0"/>
              <w:rPr>
                <w:rFonts w:ascii="Arial" w:hAnsi="Arial" w:cs="Arial"/>
              </w:rPr>
            </w:pPr>
            <w:r w:rsidRPr="001E50CE">
              <w:rPr>
                <w:rFonts w:ascii="Arial" w:hAnsi="Arial" w:cs="Arial"/>
              </w:rPr>
              <w:t>028 903</w:t>
            </w:r>
            <w:r w:rsidR="00914778">
              <w:rPr>
                <w:rFonts w:ascii="Arial" w:hAnsi="Arial" w:cs="Arial"/>
              </w:rPr>
              <w:t>1 6325</w:t>
            </w:r>
          </w:p>
        </w:tc>
      </w:tr>
      <w:tr w:rsidR="00120496" w:rsidRPr="001E50CE" w:rsidTr="00477DF3">
        <w:tc>
          <w:tcPr>
            <w:tcW w:w="1701" w:type="dxa"/>
            <w:vAlign w:val="center"/>
          </w:tcPr>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Email</w:t>
            </w:r>
          </w:p>
        </w:tc>
        <w:tc>
          <w:tcPr>
            <w:tcW w:w="7047" w:type="dxa"/>
            <w:vAlign w:val="center"/>
          </w:tcPr>
          <w:p w:rsidR="00120496" w:rsidRPr="001E50CE" w:rsidRDefault="00DF1B7C" w:rsidP="00E33DB8">
            <w:pPr>
              <w:pStyle w:val="NormalWeb"/>
              <w:spacing w:before="0" w:beforeAutospacing="0" w:after="0" w:afterAutospacing="0"/>
              <w:rPr>
                <w:rFonts w:ascii="Arial" w:hAnsi="Arial" w:cs="Arial"/>
              </w:rPr>
            </w:pPr>
            <w:r>
              <w:rPr>
                <w:rFonts w:ascii="Arial" w:hAnsi="Arial" w:cs="Arial"/>
              </w:rPr>
              <w:t>tanya</w:t>
            </w:r>
            <w:r w:rsidR="00120496" w:rsidRPr="001E50CE">
              <w:rPr>
                <w:rFonts w:ascii="Arial" w:hAnsi="Arial" w:cs="Arial"/>
              </w:rPr>
              <w:t>.</w:t>
            </w:r>
            <w:r w:rsidR="00E33DB8">
              <w:rPr>
                <w:rFonts w:ascii="Arial" w:hAnsi="Arial" w:cs="Arial"/>
              </w:rPr>
              <w:t>hedley</w:t>
            </w:r>
            <w:r w:rsidR="00120496" w:rsidRPr="001E50CE">
              <w:rPr>
                <w:rFonts w:ascii="Arial" w:hAnsi="Arial" w:cs="Arial"/>
              </w:rPr>
              <w:t>@uregni.gov.uk</w:t>
            </w:r>
          </w:p>
        </w:tc>
      </w:tr>
    </w:tbl>
    <w:p w:rsidR="00515350" w:rsidRDefault="00515350" w:rsidP="00120496">
      <w:pPr>
        <w:pStyle w:val="NormalWeb"/>
        <w:spacing w:before="0" w:beforeAutospacing="0" w:after="0" w:afterAutospacing="0"/>
        <w:rPr>
          <w:rFonts w:ascii="Arial" w:hAnsi="Arial" w:cs="Arial"/>
        </w:rPr>
      </w:pPr>
    </w:p>
    <w:p w:rsidR="00914778" w:rsidRPr="00914778" w:rsidRDefault="00914778" w:rsidP="00914778">
      <w:pPr>
        <w:pStyle w:val="NormalWeb"/>
        <w:spacing w:before="0" w:beforeAutospacing="0" w:after="0" w:afterAutospacing="0"/>
        <w:rPr>
          <w:rFonts w:ascii="Arial" w:hAnsi="Arial" w:cs="Arial"/>
          <w:u w:val="single"/>
        </w:rPr>
      </w:pPr>
      <w:r w:rsidRPr="00914778">
        <w:rPr>
          <w:rFonts w:ascii="Arial" w:hAnsi="Arial" w:cs="Arial"/>
          <w:u w:val="single"/>
        </w:rPr>
        <w:t>Retail Markets</w:t>
      </w:r>
    </w:p>
    <w:p w:rsidR="00914778" w:rsidRDefault="00914778" w:rsidP="00914778">
      <w:pPr>
        <w:pStyle w:val="NormalWeb"/>
        <w:spacing w:before="0" w:beforeAutospacing="0" w:after="0" w:afterAutospacing="0"/>
        <w:rPr>
          <w:rFonts w:ascii="Arial" w:hAnsi="Arial" w:cs="Arial"/>
          <w:b/>
        </w:rPr>
      </w:pP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7047"/>
      </w:tblGrid>
      <w:tr w:rsidR="00914778" w:rsidRPr="001E50CE" w:rsidTr="006D6772">
        <w:tc>
          <w:tcPr>
            <w:tcW w:w="1701" w:type="dxa"/>
            <w:vAlign w:val="center"/>
          </w:tcPr>
          <w:p w:rsidR="00914778" w:rsidRPr="001E50CE" w:rsidRDefault="00914778" w:rsidP="006D6772">
            <w:pPr>
              <w:pStyle w:val="NormalWeb"/>
              <w:spacing w:before="0" w:beforeAutospacing="0" w:after="0" w:afterAutospacing="0"/>
              <w:rPr>
                <w:rFonts w:ascii="Arial" w:hAnsi="Arial" w:cs="Arial"/>
              </w:rPr>
            </w:pPr>
            <w:r w:rsidRPr="001E50CE">
              <w:rPr>
                <w:rFonts w:ascii="Arial" w:hAnsi="Arial" w:cs="Arial"/>
              </w:rPr>
              <w:t>Director</w:t>
            </w:r>
          </w:p>
        </w:tc>
        <w:tc>
          <w:tcPr>
            <w:tcW w:w="7047" w:type="dxa"/>
            <w:vAlign w:val="center"/>
          </w:tcPr>
          <w:p w:rsidR="00914778" w:rsidRPr="001E50CE" w:rsidRDefault="00914778" w:rsidP="006D6772">
            <w:pPr>
              <w:pStyle w:val="NormalWeb"/>
              <w:spacing w:before="0" w:beforeAutospacing="0" w:after="0" w:afterAutospacing="0"/>
              <w:rPr>
                <w:rFonts w:ascii="Arial" w:hAnsi="Arial" w:cs="Arial"/>
              </w:rPr>
            </w:pPr>
            <w:r>
              <w:rPr>
                <w:rFonts w:ascii="Arial" w:hAnsi="Arial" w:cs="Arial"/>
              </w:rPr>
              <w:t>Kevin Shiels</w:t>
            </w:r>
          </w:p>
        </w:tc>
      </w:tr>
      <w:tr w:rsidR="00914778" w:rsidRPr="001E50CE" w:rsidTr="006D6772">
        <w:tc>
          <w:tcPr>
            <w:tcW w:w="1701" w:type="dxa"/>
            <w:vAlign w:val="center"/>
          </w:tcPr>
          <w:p w:rsidR="00914778" w:rsidRPr="001E50CE" w:rsidRDefault="00914778" w:rsidP="006D6772">
            <w:pPr>
              <w:pStyle w:val="NormalWeb"/>
              <w:spacing w:before="0" w:beforeAutospacing="0" w:after="0" w:afterAutospacing="0"/>
              <w:rPr>
                <w:rFonts w:ascii="Arial" w:hAnsi="Arial" w:cs="Arial"/>
              </w:rPr>
            </w:pPr>
            <w:r w:rsidRPr="001E50CE">
              <w:rPr>
                <w:rFonts w:ascii="Arial" w:hAnsi="Arial" w:cs="Arial"/>
              </w:rPr>
              <w:t>Telephone</w:t>
            </w:r>
          </w:p>
        </w:tc>
        <w:tc>
          <w:tcPr>
            <w:tcW w:w="7047" w:type="dxa"/>
            <w:vAlign w:val="center"/>
          </w:tcPr>
          <w:p w:rsidR="00914778" w:rsidRPr="001E50CE" w:rsidRDefault="00914778" w:rsidP="006D6772">
            <w:pPr>
              <w:pStyle w:val="NormalWeb"/>
              <w:spacing w:before="0" w:beforeAutospacing="0" w:after="0" w:afterAutospacing="0"/>
              <w:rPr>
                <w:rFonts w:ascii="Arial" w:hAnsi="Arial" w:cs="Arial"/>
              </w:rPr>
            </w:pPr>
            <w:r>
              <w:rPr>
                <w:rFonts w:ascii="Arial" w:hAnsi="Arial" w:cs="Arial"/>
              </w:rPr>
              <w:t>028 9031 6637</w:t>
            </w:r>
          </w:p>
        </w:tc>
      </w:tr>
      <w:tr w:rsidR="00914778" w:rsidRPr="001E50CE" w:rsidTr="006D6772">
        <w:tc>
          <w:tcPr>
            <w:tcW w:w="1701" w:type="dxa"/>
            <w:vAlign w:val="center"/>
          </w:tcPr>
          <w:p w:rsidR="00914778" w:rsidRPr="001E50CE" w:rsidRDefault="00914778" w:rsidP="006D6772">
            <w:pPr>
              <w:pStyle w:val="NormalWeb"/>
              <w:spacing w:before="0" w:beforeAutospacing="0" w:after="0" w:afterAutospacing="0"/>
              <w:rPr>
                <w:rFonts w:ascii="Arial" w:hAnsi="Arial" w:cs="Arial"/>
              </w:rPr>
            </w:pPr>
            <w:r w:rsidRPr="001E50CE">
              <w:rPr>
                <w:rFonts w:ascii="Arial" w:hAnsi="Arial" w:cs="Arial"/>
              </w:rPr>
              <w:t>Email</w:t>
            </w:r>
          </w:p>
        </w:tc>
        <w:tc>
          <w:tcPr>
            <w:tcW w:w="7047" w:type="dxa"/>
            <w:vAlign w:val="center"/>
          </w:tcPr>
          <w:p w:rsidR="00914778" w:rsidRPr="001E50CE" w:rsidRDefault="00914778" w:rsidP="006D6772">
            <w:pPr>
              <w:pStyle w:val="NormalWeb"/>
              <w:spacing w:before="0" w:beforeAutospacing="0" w:after="0" w:afterAutospacing="0"/>
              <w:rPr>
                <w:rFonts w:ascii="Arial" w:hAnsi="Arial" w:cs="Arial"/>
              </w:rPr>
            </w:pPr>
            <w:r>
              <w:rPr>
                <w:rFonts w:ascii="Arial" w:hAnsi="Arial" w:cs="Arial"/>
              </w:rPr>
              <w:t>kevin.shiels@uregni.gov.uk</w:t>
            </w:r>
          </w:p>
        </w:tc>
      </w:tr>
    </w:tbl>
    <w:p w:rsidR="00914778" w:rsidRPr="001E50CE" w:rsidRDefault="00914778" w:rsidP="00120496">
      <w:pPr>
        <w:pStyle w:val="NormalWeb"/>
        <w:spacing w:before="0" w:beforeAutospacing="0" w:after="0" w:afterAutospacing="0"/>
        <w:rPr>
          <w:rFonts w:ascii="Arial" w:hAnsi="Arial" w:cs="Arial"/>
        </w:rPr>
      </w:pPr>
    </w:p>
    <w:p w:rsidR="00120496" w:rsidRPr="001E50CE" w:rsidRDefault="00914778" w:rsidP="00120496">
      <w:pPr>
        <w:pStyle w:val="NormalWeb"/>
        <w:spacing w:before="0" w:beforeAutospacing="0" w:after="0" w:afterAutospacing="0"/>
        <w:rPr>
          <w:rFonts w:ascii="Arial" w:hAnsi="Arial" w:cs="Arial"/>
          <w:u w:val="single"/>
        </w:rPr>
      </w:pPr>
      <w:r>
        <w:rPr>
          <w:rFonts w:ascii="Arial" w:hAnsi="Arial" w:cs="Arial"/>
          <w:u w:val="single"/>
        </w:rPr>
        <w:t>Wholesale Markets</w:t>
      </w:r>
    </w:p>
    <w:p w:rsidR="00120496" w:rsidRPr="001E50CE" w:rsidRDefault="00120496" w:rsidP="00120496">
      <w:pPr>
        <w:pStyle w:val="NormalWeb"/>
        <w:spacing w:before="0" w:beforeAutospacing="0" w:after="0" w:afterAutospacing="0"/>
        <w:rPr>
          <w:rFonts w:ascii="Arial" w:hAnsi="Arial" w:cs="Arial"/>
        </w:rPr>
      </w:pP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7047"/>
      </w:tblGrid>
      <w:tr w:rsidR="00120496" w:rsidRPr="001E50CE" w:rsidTr="00477DF3">
        <w:tc>
          <w:tcPr>
            <w:tcW w:w="1701" w:type="dxa"/>
            <w:vAlign w:val="center"/>
          </w:tcPr>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Director</w:t>
            </w:r>
          </w:p>
        </w:tc>
        <w:tc>
          <w:tcPr>
            <w:tcW w:w="7047" w:type="dxa"/>
            <w:vAlign w:val="center"/>
          </w:tcPr>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Jo Aston</w:t>
            </w:r>
          </w:p>
        </w:tc>
      </w:tr>
      <w:tr w:rsidR="00120496" w:rsidRPr="001E50CE" w:rsidTr="00477DF3">
        <w:tc>
          <w:tcPr>
            <w:tcW w:w="1701" w:type="dxa"/>
            <w:vAlign w:val="center"/>
          </w:tcPr>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Telephone</w:t>
            </w:r>
          </w:p>
        </w:tc>
        <w:tc>
          <w:tcPr>
            <w:tcW w:w="7047" w:type="dxa"/>
            <w:vAlign w:val="center"/>
          </w:tcPr>
          <w:p w:rsidR="00120496" w:rsidRPr="001E50CE" w:rsidRDefault="00120496" w:rsidP="00914778">
            <w:pPr>
              <w:pStyle w:val="NormalWeb"/>
              <w:spacing w:before="0" w:beforeAutospacing="0" w:after="0" w:afterAutospacing="0"/>
              <w:rPr>
                <w:rFonts w:ascii="Arial" w:hAnsi="Arial" w:cs="Arial"/>
              </w:rPr>
            </w:pPr>
            <w:r w:rsidRPr="001E50CE">
              <w:rPr>
                <w:rFonts w:ascii="Arial" w:hAnsi="Arial" w:cs="Arial"/>
              </w:rPr>
              <w:t xml:space="preserve">028 9031 </w:t>
            </w:r>
            <w:r w:rsidR="00914778">
              <w:rPr>
                <w:rFonts w:ascii="Arial" w:hAnsi="Arial" w:cs="Arial"/>
              </w:rPr>
              <w:t>6344</w:t>
            </w:r>
          </w:p>
        </w:tc>
      </w:tr>
      <w:tr w:rsidR="00120496" w:rsidRPr="001E50CE" w:rsidTr="00477DF3">
        <w:tc>
          <w:tcPr>
            <w:tcW w:w="1701" w:type="dxa"/>
            <w:vAlign w:val="center"/>
          </w:tcPr>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Email</w:t>
            </w:r>
          </w:p>
        </w:tc>
        <w:tc>
          <w:tcPr>
            <w:tcW w:w="7047" w:type="dxa"/>
            <w:vAlign w:val="center"/>
          </w:tcPr>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jo.aston@uregni.gov.uk</w:t>
            </w:r>
          </w:p>
        </w:tc>
      </w:tr>
    </w:tbl>
    <w:p w:rsidR="00914778" w:rsidRPr="00914778" w:rsidRDefault="00914778" w:rsidP="00120496">
      <w:pPr>
        <w:pStyle w:val="NormalWeb"/>
        <w:spacing w:before="0" w:beforeAutospacing="0" w:after="0" w:afterAutospacing="0"/>
        <w:rPr>
          <w:rFonts w:ascii="Arial" w:hAnsi="Arial" w:cs="Arial"/>
          <w:b/>
        </w:rPr>
      </w:pP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 xml:space="preserve">In the very exceptional circumstance where you feel that it would not be appropriate to contact the relevant utility director, you may contact the </w:t>
      </w:r>
      <w:r w:rsidRPr="008E60C8">
        <w:rPr>
          <w:rFonts w:ascii="Arial" w:hAnsi="Arial" w:cs="Arial"/>
          <w:u w:val="single"/>
        </w:rPr>
        <w:t>Director of Corporate Affairs</w:t>
      </w:r>
      <w:r w:rsidRPr="001E50CE">
        <w:rPr>
          <w:rFonts w:ascii="Arial" w:hAnsi="Arial" w:cs="Arial"/>
        </w:rPr>
        <w:t>.</w:t>
      </w:r>
    </w:p>
    <w:p w:rsidR="00120496" w:rsidRPr="001E50CE" w:rsidRDefault="00120496" w:rsidP="00120496">
      <w:pPr>
        <w:pStyle w:val="NormalWeb"/>
        <w:spacing w:before="0" w:beforeAutospacing="0" w:after="0" w:afterAutospacing="0"/>
        <w:rPr>
          <w:rFonts w:ascii="Arial" w:hAnsi="Arial" w:cs="Arial"/>
        </w:rPr>
      </w:pP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7047"/>
      </w:tblGrid>
      <w:tr w:rsidR="00120496" w:rsidRPr="001E50CE" w:rsidTr="00477DF3">
        <w:tc>
          <w:tcPr>
            <w:tcW w:w="1701" w:type="dxa"/>
            <w:vAlign w:val="center"/>
          </w:tcPr>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Director</w:t>
            </w:r>
          </w:p>
        </w:tc>
        <w:tc>
          <w:tcPr>
            <w:tcW w:w="7047" w:type="dxa"/>
            <w:vAlign w:val="center"/>
          </w:tcPr>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Donald Henry</w:t>
            </w:r>
          </w:p>
        </w:tc>
      </w:tr>
      <w:tr w:rsidR="00120496" w:rsidRPr="001E50CE" w:rsidTr="00477DF3">
        <w:tc>
          <w:tcPr>
            <w:tcW w:w="1701" w:type="dxa"/>
            <w:vAlign w:val="center"/>
          </w:tcPr>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Telephone</w:t>
            </w:r>
          </w:p>
        </w:tc>
        <w:tc>
          <w:tcPr>
            <w:tcW w:w="7047" w:type="dxa"/>
            <w:vAlign w:val="center"/>
          </w:tcPr>
          <w:p w:rsidR="00120496" w:rsidRPr="001E50CE" w:rsidRDefault="00120496" w:rsidP="00914778">
            <w:pPr>
              <w:pStyle w:val="NormalWeb"/>
              <w:spacing w:before="0" w:beforeAutospacing="0" w:after="0" w:afterAutospacing="0"/>
              <w:rPr>
                <w:rFonts w:ascii="Arial" w:hAnsi="Arial" w:cs="Arial"/>
              </w:rPr>
            </w:pPr>
            <w:r w:rsidRPr="001E50CE">
              <w:rPr>
                <w:rFonts w:ascii="Arial" w:hAnsi="Arial" w:cs="Arial"/>
              </w:rPr>
              <w:t xml:space="preserve">028 9031 </w:t>
            </w:r>
            <w:r w:rsidR="00914778">
              <w:rPr>
                <w:rFonts w:ascii="Arial" w:hAnsi="Arial" w:cs="Arial"/>
              </w:rPr>
              <w:t>6632</w:t>
            </w:r>
          </w:p>
        </w:tc>
      </w:tr>
      <w:tr w:rsidR="00120496" w:rsidRPr="001E50CE" w:rsidTr="00477DF3">
        <w:tc>
          <w:tcPr>
            <w:tcW w:w="1701" w:type="dxa"/>
            <w:vAlign w:val="center"/>
          </w:tcPr>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Email</w:t>
            </w:r>
          </w:p>
        </w:tc>
        <w:tc>
          <w:tcPr>
            <w:tcW w:w="7047" w:type="dxa"/>
            <w:vAlign w:val="center"/>
          </w:tcPr>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donald.henry@uregni.gov.uk</w:t>
            </w:r>
          </w:p>
        </w:tc>
      </w:tr>
    </w:tbl>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spacing w:before="0" w:beforeAutospacing="0" w:after="0" w:afterAutospacing="0"/>
        <w:rPr>
          <w:rStyle w:val="Strong"/>
          <w:rFonts w:ascii="Arial" w:hAnsi="Arial" w:cs="Arial"/>
          <w:b w:val="0"/>
          <w:u w:val="single"/>
        </w:rPr>
      </w:pPr>
      <w:r w:rsidRPr="001E50CE">
        <w:rPr>
          <w:rStyle w:val="Strong"/>
          <w:rFonts w:ascii="Arial" w:hAnsi="Arial" w:cs="Arial"/>
          <w:b w:val="0"/>
          <w:u w:val="single"/>
        </w:rPr>
        <w:t xml:space="preserve">Our postal address is: </w:t>
      </w:r>
    </w:p>
    <w:p w:rsidR="00120496" w:rsidRPr="001E50CE" w:rsidRDefault="00120496" w:rsidP="00120496">
      <w:pPr>
        <w:pStyle w:val="NormalWeb"/>
        <w:spacing w:before="0" w:beforeAutospacing="0" w:after="0" w:afterAutospacing="0"/>
        <w:rPr>
          <w:rStyle w:val="Strong"/>
          <w:rFonts w:ascii="Arial" w:hAnsi="Arial" w:cs="Arial"/>
          <w:b w:val="0"/>
        </w:rPr>
      </w:pPr>
    </w:p>
    <w:p w:rsidR="00120496" w:rsidRPr="001E50CE" w:rsidRDefault="00120496" w:rsidP="00120496">
      <w:pPr>
        <w:pStyle w:val="NormalWeb"/>
        <w:spacing w:before="0" w:beforeAutospacing="0" w:after="0" w:afterAutospacing="0"/>
        <w:rPr>
          <w:rStyle w:val="Strong"/>
          <w:rFonts w:ascii="Arial" w:hAnsi="Arial" w:cs="Arial"/>
          <w:b w:val="0"/>
        </w:rPr>
      </w:pPr>
      <w:r w:rsidRPr="001E50CE">
        <w:rPr>
          <w:rStyle w:val="Strong"/>
          <w:rFonts w:ascii="Arial" w:hAnsi="Arial" w:cs="Arial"/>
          <w:b w:val="0"/>
        </w:rPr>
        <w:t>Utility Regulator</w:t>
      </w:r>
    </w:p>
    <w:p w:rsidR="00120496" w:rsidRPr="001E50CE" w:rsidRDefault="00120496" w:rsidP="00120496">
      <w:pPr>
        <w:pStyle w:val="NormalWeb"/>
        <w:spacing w:before="0" w:beforeAutospacing="0" w:after="0" w:afterAutospacing="0"/>
        <w:rPr>
          <w:rStyle w:val="Strong"/>
          <w:rFonts w:ascii="Arial" w:hAnsi="Arial" w:cs="Arial"/>
          <w:b w:val="0"/>
        </w:rPr>
      </w:pPr>
      <w:r w:rsidRPr="001E50CE">
        <w:rPr>
          <w:rStyle w:val="Strong"/>
          <w:rFonts w:ascii="Arial" w:hAnsi="Arial" w:cs="Arial"/>
          <w:b w:val="0"/>
        </w:rPr>
        <w:t>Queen’s House</w:t>
      </w:r>
    </w:p>
    <w:p w:rsidR="00120496" w:rsidRPr="001E50CE" w:rsidRDefault="00120496" w:rsidP="00120496">
      <w:pPr>
        <w:pStyle w:val="NormalWeb"/>
        <w:spacing w:before="0" w:beforeAutospacing="0" w:after="0" w:afterAutospacing="0"/>
        <w:rPr>
          <w:rStyle w:val="Strong"/>
          <w:rFonts w:ascii="Arial" w:hAnsi="Arial" w:cs="Arial"/>
          <w:b w:val="0"/>
        </w:rPr>
      </w:pPr>
      <w:r w:rsidRPr="001E50CE">
        <w:rPr>
          <w:rStyle w:val="Strong"/>
          <w:rFonts w:ascii="Arial" w:hAnsi="Arial" w:cs="Arial"/>
          <w:b w:val="0"/>
        </w:rPr>
        <w:t>14 Queen’s Street</w:t>
      </w:r>
    </w:p>
    <w:p w:rsidR="00120496" w:rsidRPr="001E50CE" w:rsidRDefault="00120496" w:rsidP="00120496">
      <w:pPr>
        <w:pStyle w:val="NormalWeb"/>
        <w:spacing w:before="0" w:beforeAutospacing="0" w:after="0" w:afterAutospacing="0"/>
        <w:rPr>
          <w:rStyle w:val="Strong"/>
          <w:rFonts w:ascii="Arial" w:hAnsi="Arial" w:cs="Arial"/>
          <w:b w:val="0"/>
        </w:rPr>
      </w:pPr>
      <w:r w:rsidRPr="001E50CE">
        <w:rPr>
          <w:rStyle w:val="Strong"/>
          <w:rFonts w:ascii="Arial" w:hAnsi="Arial" w:cs="Arial"/>
          <w:b w:val="0"/>
        </w:rPr>
        <w:t>Belfast</w:t>
      </w:r>
    </w:p>
    <w:p w:rsidR="00120496" w:rsidRPr="001E50CE" w:rsidRDefault="00120496" w:rsidP="00120496">
      <w:pPr>
        <w:pStyle w:val="NormalWeb"/>
        <w:spacing w:before="0" w:beforeAutospacing="0" w:after="0" w:afterAutospacing="0"/>
        <w:rPr>
          <w:rStyle w:val="Strong"/>
          <w:rFonts w:ascii="Arial" w:hAnsi="Arial" w:cs="Arial"/>
          <w:b w:val="0"/>
        </w:rPr>
      </w:pPr>
      <w:r w:rsidRPr="001E50CE">
        <w:rPr>
          <w:rStyle w:val="Strong"/>
          <w:rFonts w:ascii="Arial" w:hAnsi="Arial" w:cs="Arial"/>
          <w:b w:val="0"/>
        </w:rPr>
        <w:t>BT1 6ER</w:t>
      </w:r>
    </w:p>
    <w:p w:rsidR="00914778" w:rsidRDefault="00914778" w:rsidP="00120496">
      <w:pPr>
        <w:pStyle w:val="NormalWeb"/>
        <w:spacing w:before="0" w:beforeAutospacing="0" w:after="0" w:afterAutospacing="0"/>
        <w:rPr>
          <w:rStyle w:val="Strong"/>
          <w:rFonts w:ascii="Arial" w:hAnsi="Arial" w:cs="Arial"/>
          <w:b w:val="0"/>
        </w:rPr>
      </w:pPr>
    </w:p>
    <w:p w:rsidR="00120496" w:rsidRPr="001E50CE" w:rsidRDefault="00120496" w:rsidP="00120496">
      <w:pPr>
        <w:pStyle w:val="NormalWeb"/>
        <w:spacing w:before="0" w:beforeAutospacing="0" w:after="0" w:afterAutospacing="0"/>
        <w:rPr>
          <w:rStyle w:val="Strong"/>
          <w:rFonts w:ascii="Arial" w:hAnsi="Arial" w:cs="Arial"/>
          <w:b w:val="0"/>
        </w:rPr>
      </w:pPr>
      <w:r w:rsidRPr="001E50CE">
        <w:rPr>
          <w:rStyle w:val="Strong"/>
          <w:rFonts w:ascii="Arial" w:hAnsi="Arial" w:cs="Arial"/>
          <w:b w:val="0"/>
        </w:rPr>
        <w:t>Telephone switchboard: 028 9031 1575</w:t>
      </w:r>
    </w:p>
    <w:p w:rsidR="00914778" w:rsidRDefault="00914778" w:rsidP="00120496">
      <w:pPr>
        <w:pStyle w:val="NormalWeb"/>
        <w:spacing w:before="0" w:beforeAutospacing="0" w:after="0" w:afterAutospacing="0"/>
        <w:rPr>
          <w:rFonts w:ascii="Arial" w:hAnsi="Arial" w:cs="Arial"/>
          <w:b/>
          <w:bCs/>
        </w:rPr>
      </w:pPr>
    </w:p>
    <w:p w:rsidR="00120496" w:rsidRPr="001E50CE" w:rsidRDefault="00120496" w:rsidP="00120496">
      <w:pPr>
        <w:pStyle w:val="NormalWeb"/>
        <w:spacing w:before="0" w:beforeAutospacing="0" w:after="0" w:afterAutospacing="0"/>
        <w:rPr>
          <w:rStyle w:val="Strong"/>
          <w:rFonts w:ascii="Arial" w:hAnsi="Arial" w:cs="Arial"/>
        </w:rPr>
      </w:pPr>
      <w:bookmarkStart w:id="8" w:name="next"/>
      <w:bookmarkEnd w:id="8"/>
      <w:r w:rsidRPr="001E50CE">
        <w:rPr>
          <w:rStyle w:val="Strong"/>
          <w:rFonts w:ascii="Arial" w:hAnsi="Arial" w:cs="Arial"/>
        </w:rPr>
        <w:t>What happens next?</w:t>
      </w: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br/>
        <w:t xml:space="preserve">We recognise that, due to the differing circumstances of each case, it may not be possible or appropriate to follow the same procedure in every instance. If, during any stage of the process described below, it becomes clear that </w:t>
      </w:r>
      <w:r w:rsidR="00DF1B7C">
        <w:rPr>
          <w:rFonts w:ascii="Arial" w:hAnsi="Arial" w:cs="Arial"/>
        </w:rPr>
        <w:t xml:space="preserve">we are </w:t>
      </w:r>
      <w:r w:rsidRPr="001E50CE">
        <w:rPr>
          <w:rFonts w:ascii="Arial" w:hAnsi="Arial" w:cs="Arial"/>
        </w:rPr>
        <w:t xml:space="preserve">not the appropriate body to address the disclosure, </w:t>
      </w:r>
      <w:r w:rsidR="00DF1B7C">
        <w:rPr>
          <w:rFonts w:ascii="Arial" w:hAnsi="Arial" w:cs="Arial"/>
        </w:rPr>
        <w:t xml:space="preserve">we will </w:t>
      </w:r>
      <w:r w:rsidRPr="001E50CE">
        <w:rPr>
          <w:rFonts w:ascii="Arial" w:hAnsi="Arial" w:cs="Arial"/>
        </w:rPr>
        <w:t>halt</w:t>
      </w:r>
      <w:r w:rsidR="00DF1B7C">
        <w:rPr>
          <w:rFonts w:ascii="Arial" w:hAnsi="Arial" w:cs="Arial"/>
        </w:rPr>
        <w:t xml:space="preserve"> the process</w:t>
      </w:r>
      <w:r w:rsidRPr="001E50CE">
        <w:rPr>
          <w:rFonts w:ascii="Arial" w:hAnsi="Arial" w:cs="Arial"/>
        </w:rPr>
        <w:t xml:space="preserve"> </w:t>
      </w:r>
      <w:r w:rsidR="00515350">
        <w:rPr>
          <w:rFonts w:ascii="Arial" w:hAnsi="Arial" w:cs="Arial"/>
        </w:rPr>
        <w:t xml:space="preserve">and </w:t>
      </w:r>
      <w:r w:rsidRPr="001E50CE">
        <w:rPr>
          <w:rFonts w:ascii="Arial" w:hAnsi="Arial" w:cs="Arial"/>
        </w:rPr>
        <w:t xml:space="preserve">put </w:t>
      </w:r>
      <w:r w:rsidR="00DF1B7C">
        <w:rPr>
          <w:rFonts w:ascii="Arial" w:hAnsi="Arial" w:cs="Arial"/>
        </w:rPr>
        <w:t xml:space="preserve">you </w:t>
      </w:r>
      <w:r w:rsidRPr="001E50CE">
        <w:rPr>
          <w:rFonts w:ascii="Arial" w:hAnsi="Arial" w:cs="Arial"/>
        </w:rPr>
        <w:t xml:space="preserve">in touch with </w:t>
      </w:r>
      <w:r w:rsidR="00DF1B7C">
        <w:rPr>
          <w:rFonts w:ascii="Arial" w:hAnsi="Arial" w:cs="Arial"/>
        </w:rPr>
        <w:t xml:space="preserve">the </w:t>
      </w:r>
      <w:r w:rsidRPr="001E50CE">
        <w:rPr>
          <w:rFonts w:ascii="Arial" w:hAnsi="Arial" w:cs="Arial"/>
        </w:rPr>
        <w:t>body which will be able to help you.</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 xml:space="preserve">In respect of matters that properly fall to </w:t>
      </w:r>
      <w:r w:rsidR="00DF1B7C">
        <w:rPr>
          <w:rFonts w:ascii="Arial" w:hAnsi="Arial" w:cs="Arial"/>
        </w:rPr>
        <w:t>us</w:t>
      </w:r>
      <w:r w:rsidRPr="001E50CE">
        <w:rPr>
          <w:rFonts w:ascii="Arial" w:hAnsi="Arial" w:cs="Arial"/>
        </w:rPr>
        <w:t>, we would expect the investigation to follow the steps set out below:</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numPr>
          <w:ilvl w:val="0"/>
          <w:numId w:val="14"/>
        </w:numPr>
        <w:spacing w:before="0" w:beforeAutospacing="0" w:after="0" w:afterAutospacing="0"/>
        <w:rPr>
          <w:rFonts w:ascii="Arial" w:hAnsi="Arial" w:cs="Arial"/>
        </w:rPr>
      </w:pPr>
      <w:r w:rsidRPr="001E50CE">
        <w:rPr>
          <w:rFonts w:ascii="Arial" w:hAnsi="Arial" w:cs="Arial"/>
        </w:rPr>
        <w:t xml:space="preserve">The </w:t>
      </w:r>
      <w:r w:rsidR="00DF1B7C">
        <w:rPr>
          <w:rFonts w:ascii="Arial" w:hAnsi="Arial" w:cs="Arial"/>
        </w:rPr>
        <w:t>relevant</w:t>
      </w:r>
      <w:r w:rsidRPr="001E50CE">
        <w:rPr>
          <w:rFonts w:ascii="Arial" w:hAnsi="Arial" w:cs="Arial"/>
        </w:rPr>
        <w:t xml:space="preserve"> director will undertake an initial review of the disclosure and assign it to experienced staff.</w:t>
      </w:r>
    </w:p>
    <w:p w:rsidR="00120496" w:rsidRPr="001E50CE" w:rsidRDefault="00120496" w:rsidP="00120496">
      <w:pPr>
        <w:pStyle w:val="NormalWeb"/>
        <w:spacing w:before="0" w:beforeAutospacing="0" w:after="0" w:afterAutospacing="0"/>
        <w:ind w:left="720"/>
        <w:rPr>
          <w:rFonts w:ascii="Arial" w:hAnsi="Arial" w:cs="Arial"/>
        </w:rPr>
      </w:pPr>
    </w:p>
    <w:p w:rsidR="00120496" w:rsidRPr="001E50CE" w:rsidRDefault="00DF1B7C" w:rsidP="00120496">
      <w:pPr>
        <w:pStyle w:val="NormalWeb"/>
        <w:numPr>
          <w:ilvl w:val="0"/>
          <w:numId w:val="14"/>
        </w:numPr>
        <w:spacing w:before="0" w:beforeAutospacing="0" w:after="0" w:afterAutospacing="0"/>
        <w:rPr>
          <w:rFonts w:ascii="Arial" w:hAnsi="Arial" w:cs="Arial"/>
        </w:rPr>
      </w:pPr>
      <w:r>
        <w:rPr>
          <w:rFonts w:ascii="Arial" w:hAnsi="Arial" w:cs="Arial"/>
        </w:rPr>
        <w:t>We</w:t>
      </w:r>
      <w:r w:rsidR="00120496" w:rsidRPr="001E50CE">
        <w:rPr>
          <w:rFonts w:ascii="Arial" w:hAnsi="Arial" w:cs="Arial"/>
        </w:rPr>
        <w:t xml:space="preserve"> will </w:t>
      </w:r>
      <w:r>
        <w:rPr>
          <w:rFonts w:ascii="Arial" w:hAnsi="Arial" w:cs="Arial"/>
        </w:rPr>
        <w:t xml:space="preserve">try </w:t>
      </w:r>
      <w:r w:rsidR="00120496" w:rsidRPr="001E50CE">
        <w:rPr>
          <w:rFonts w:ascii="Arial" w:hAnsi="Arial" w:cs="Arial"/>
        </w:rPr>
        <w:t xml:space="preserve">to obtain full details of the allegation, as soon as possible. Where appropriate, this could involve further communication with </w:t>
      </w:r>
      <w:r>
        <w:rPr>
          <w:rFonts w:ascii="Arial" w:hAnsi="Arial" w:cs="Arial"/>
        </w:rPr>
        <w:t xml:space="preserve">you </w:t>
      </w:r>
      <w:r w:rsidR="00120496" w:rsidRPr="001E50CE">
        <w:rPr>
          <w:rFonts w:ascii="Arial" w:hAnsi="Arial" w:cs="Arial"/>
        </w:rPr>
        <w:t>either by telephone or face-to-face meeting.</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numPr>
          <w:ilvl w:val="0"/>
          <w:numId w:val="14"/>
        </w:numPr>
        <w:spacing w:before="0" w:beforeAutospacing="0" w:after="0" w:afterAutospacing="0"/>
        <w:rPr>
          <w:rFonts w:ascii="Arial" w:hAnsi="Arial" w:cs="Arial"/>
        </w:rPr>
      </w:pPr>
      <w:r w:rsidRPr="001E50CE">
        <w:rPr>
          <w:rFonts w:ascii="Arial" w:hAnsi="Arial" w:cs="Arial"/>
        </w:rPr>
        <w:t xml:space="preserve">The investigating team will </w:t>
      </w:r>
      <w:r w:rsidR="00DF1B7C">
        <w:rPr>
          <w:rFonts w:ascii="Arial" w:hAnsi="Arial" w:cs="Arial"/>
        </w:rPr>
        <w:t>try</w:t>
      </w:r>
      <w:r w:rsidRPr="001E50CE">
        <w:rPr>
          <w:rFonts w:ascii="Arial" w:hAnsi="Arial" w:cs="Arial"/>
        </w:rPr>
        <w:t xml:space="preserve">, where possible, to obtain </w:t>
      </w:r>
      <w:r w:rsidR="00DF1B7C">
        <w:rPr>
          <w:rFonts w:ascii="Arial" w:hAnsi="Arial" w:cs="Arial"/>
        </w:rPr>
        <w:t xml:space="preserve">your </w:t>
      </w:r>
      <w:r w:rsidRPr="001E50CE">
        <w:rPr>
          <w:rFonts w:ascii="Arial" w:hAnsi="Arial" w:cs="Arial"/>
        </w:rPr>
        <w:t xml:space="preserve">consent before any information is passed on, although </w:t>
      </w:r>
      <w:r w:rsidR="00DF1B7C">
        <w:rPr>
          <w:rFonts w:ascii="Arial" w:hAnsi="Arial" w:cs="Arial"/>
        </w:rPr>
        <w:t>such</w:t>
      </w:r>
      <w:r w:rsidRPr="001E50CE">
        <w:rPr>
          <w:rFonts w:ascii="Arial" w:hAnsi="Arial" w:cs="Arial"/>
        </w:rPr>
        <w:t xml:space="preserve"> decision</w:t>
      </w:r>
      <w:r w:rsidR="00DF1B7C">
        <w:rPr>
          <w:rFonts w:ascii="Arial" w:hAnsi="Arial" w:cs="Arial"/>
        </w:rPr>
        <w:t>s</w:t>
      </w:r>
      <w:r w:rsidRPr="001E50CE">
        <w:rPr>
          <w:rFonts w:ascii="Arial" w:hAnsi="Arial" w:cs="Arial"/>
        </w:rPr>
        <w:t xml:space="preserve"> remain at</w:t>
      </w:r>
      <w:r w:rsidR="00DF1B7C">
        <w:rPr>
          <w:rFonts w:ascii="Arial" w:hAnsi="Arial" w:cs="Arial"/>
        </w:rPr>
        <w:t xml:space="preserve"> our </w:t>
      </w:r>
      <w:r w:rsidRPr="001E50CE">
        <w:rPr>
          <w:rFonts w:ascii="Arial" w:hAnsi="Arial" w:cs="Arial"/>
        </w:rPr>
        <w:t>sole discretion</w:t>
      </w:r>
      <w:proofErr w:type="gramStart"/>
      <w:r w:rsidR="00DF1B7C">
        <w:rPr>
          <w:rFonts w:ascii="Arial" w:hAnsi="Arial" w:cs="Arial"/>
        </w:rPr>
        <w:t>.</w:t>
      </w:r>
      <w:r w:rsidRPr="001E50CE">
        <w:rPr>
          <w:rFonts w:ascii="Arial" w:hAnsi="Arial" w:cs="Arial"/>
        </w:rPr>
        <w:t>.</w:t>
      </w:r>
      <w:proofErr w:type="gramEnd"/>
      <w:r w:rsidRPr="001E50CE">
        <w:rPr>
          <w:rFonts w:ascii="Arial" w:hAnsi="Arial" w:cs="Arial"/>
        </w:rPr>
        <w:br/>
      </w:r>
    </w:p>
    <w:p w:rsidR="00120496" w:rsidRPr="001E50CE" w:rsidRDefault="00120496" w:rsidP="00120496">
      <w:pPr>
        <w:pStyle w:val="NormalWeb"/>
        <w:numPr>
          <w:ilvl w:val="0"/>
          <w:numId w:val="14"/>
        </w:numPr>
        <w:spacing w:before="0" w:beforeAutospacing="0" w:after="0" w:afterAutospacing="0"/>
        <w:rPr>
          <w:rFonts w:ascii="Arial" w:hAnsi="Arial" w:cs="Arial"/>
        </w:rPr>
      </w:pPr>
      <w:r w:rsidRPr="001E50CE">
        <w:rPr>
          <w:rFonts w:ascii="Arial" w:hAnsi="Arial" w:cs="Arial"/>
        </w:rPr>
        <w:t xml:space="preserve">When sufficient information has been gathered, </w:t>
      </w:r>
      <w:r w:rsidR="00DF1B7C">
        <w:rPr>
          <w:rFonts w:ascii="Arial" w:hAnsi="Arial" w:cs="Arial"/>
        </w:rPr>
        <w:t xml:space="preserve">we </w:t>
      </w:r>
      <w:r w:rsidRPr="001E50CE">
        <w:rPr>
          <w:rFonts w:ascii="Arial" w:hAnsi="Arial" w:cs="Arial"/>
        </w:rPr>
        <w:t xml:space="preserve">will reach a conclusion on the validity of the allegations made, and decide what, if any, action to take. If no further action is to be taken, </w:t>
      </w:r>
      <w:r w:rsidR="00DF1B7C">
        <w:rPr>
          <w:rFonts w:ascii="Arial" w:hAnsi="Arial" w:cs="Arial"/>
        </w:rPr>
        <w:t xml:space="preserve">you </w:t>
      </w:r>
      <w:r w:rsidRPr="001E50CE">
        <w:rPr>
          <w:rFonts w:ascii="Arial" w:hAnsi="Arial" w:cs="Arial"/>
        </w:rPr>
        <w:t>will be informed where possible.</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We appreciate that you will be anxious to know what has happened, and we will endeavour to keep you informed, in general terms, of any progress. However, we will not disclose confidential information without lawful authority and legal restrictions may prevent us giving detailed feedback in many cases.</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120496" w:rsidP="00120496">
      <w:pPr>
        <w:autoSpaceDE w:val="0"/>
        <w:autoSpaceDN w:val="0"/>
        <w:adjustRightInd w:val="0"/>
        <w:spacing w:after="0" w:line="240" w:lineRule="auto"/>
        <w:rPr>
          <w:rFonts w:ascii="Arial" w:hAnsi="Arial" w:cs="Arial"/>
          <w:b/>
          <w:bCs/>
          <w:sz w:val="24"/>
          <w:szCs w:val="24"/>
        </w:rPr>
      </w:pPr>
      <w:r w:rsidRPr="001E50CE">
        <w:rPr>
          <w:rFonts w:ascii="Arial" w:hAnsi="Arial" w:cs="Arial"/>
          <w:sz w:val="24"/>
          <w:szCs w:val="24"/>
        </w:rPr>
        <w:t>Due to the varied nature of potential allegations under th</w:t>
      </w:r>
      <w:r w:rsidR="00DF1B7C">
        <w:rPr>
          <w:rFonts w:ascii="Arial" w:hAnsi="Arial" w:cs="Arial"/>
          <w:sz w:val="24"/>
          <w:szCs w:val="24"/>
        </w:rPr>
        <w:t>is Guide</w:t>
      </w:r>
      <w:r w:rsidRPr="001E50CE">
        <w:rPr>
          <w:rFonts w:ascii="Arial" w:hAnsi="Arial" w:cs="Arial"/>
          <w:sz w:val="24"/>
          <w:szCs w:val="24"/>
        </w:rPr>
        <w:t xml:space="preserve"> it is not possible to lay down precise timescales for investigations.  However, the senior officer leading your investigation will ensure that the investigators complete any inquires that need to be undertaken as </w:t>
      </w:r>
      <w:r w:rsidR="00DF1B7C">
        <w:rPr>
          <w:rFonts w:ascii="Arial" w:hAnsi="Arial" w:cs="Arial"/>
          <w:sz w:val="24"/>
          <w:szCs w:val="24"/>
        </w:rPr>
        <w:t xml:space="preserve">quickly </w:t>
      </w:r>
      <w:r w:rsidRPr="001E50CE">
        <w:rPr>
          <w:rFonts w:ascii="Arial" w:hAnsi="Arial" w:cs="Arial"/>
          <w:sz w:val="24"/>
          <w:szCs w:val="24"/>
        </w:rPr>
        <w:t>as possible</w:t>
      </w:r>
      <w:r w:rsidR="00DF1B7C">
        <w:rPr>
          <w:rFonts w:ascii="Arial" w:hAnsi="Arial" w:cs="Arial"/>
          <w:sz w:val="24"/>
          <w:szCs w:val="24"/>
        </w:rPr>
        <w:t xml:space="preserve"> and a timetable, where possible, will be agreed with you.</w:t>
      </w:r>
    </w:p>
    <w:p w:rsidR="00120496" w:rsidRPr="001E50CE" w:rsidRDefault="00120496" w:rsidP="00120496">
      <w:pPr>
        <w:pStyle w:val="NormalWeb"/>
        <w:spacing w:before="0" w:beforeAutospacing="0" w:after="0" w:afterAutospacing="0"/>
        <w:rPr>
          <w:rFonts w:ascii="Arial" w:hAnsi="Arial" w:cs="Arial"/>
        </w:rPr>
      </w:pPr>
    </w:p>
    <w:p w:rsidR="00120496" w:rsidRPr="001E50CE" w:rsidRDefault="00DF1B7C" w:rsidP="00120496">
      <w:pPr>
        <w:pStyle w:val="NormalWeb"/>
        <w:spacing w:before="0" w:beforeAutospacing="0" w:after="0" w:afterAutospacing="0"/>
        <w:rPr>
          <w:rFonts w:ascii="Arial" w:hAnsi="Arial" w:cs="Arial"/>
          <w:b/>
        </w:rPr>
      </w:pPr>
      <w:r>
        <w:rPr>
          <w:rFonts w:ascii="Arial" w:hAnsi="Arial" w:cs="Arial"/>
          <w:b/>
        </w:rPr>
        <w:t>What if I have further questions?</w:t>
      </w:r>
    </w:p>
    <w:p w:rsidR="00120496" w:rsidRPr="001E50CE" w:rsidRDefault="00120496" w:rsidP="00120496">
      <w:pPr>
        <w:pStyle w:val="NormalWeb"/>
        <w:spacing w:before="0" w:beforeAutospacing="0" w:after="0" w:afterAutospacing="0"/>
        <w:rPr>
          <w:rFonts w:ascii="Arial" w:hAnsi="Arial" w:cs="Arial"/>
          <w:b/>
        </w:rPr>
      </w:pPr>
    </w:p>
    <w:p w:rsidR="00120496" w:rsidRPr="001E50CE" w:rsidRDefault="00120496" w:rsidP="00120496">
      <w:pPr>
        <w:pStyle w:val="NormalWeb"/>
        <w:spacing w:before="0" w:beforeAutospacing="0" w:after="0" w:afterAutospacing="0"/>
        <w:rPr>
          <w:rFonts w:ascii="Arial" w:hAnsi="Arial" w:cs="Arial"/>
        </w:rPr>
      </w:pPr>
      <w:r w:rsidRPr="001E50CE">
        <w:rPr>
          <w:rFonts w:ascii="Arial" w:hAnsi="Arial" w:cs="Arial"/>
        </w:rPr>
        <w:t xml:space="preserve">We review our approach regularly to ensure that it meets the needs of both workers raising concerns with us and the Utility Regulator. If you have any questions about </w:t>
      </w:r>
      <w:r w:rsidR="0005426C">
        <w:rPr>
          <w:rFonts w:ascii="Arial" w:hAnsi="Arial" w:cs="Arial"/>
        </w:rPr>
        <w:t xml:space="preserve">anything we have said in </w:t>
      </w:r>
      <w:r w:rsidRPr="001E50CE">
        <w:rPr>
          <w:rFonts w:ascii="Arial" w:hAnsi="Arial" w:cs="Arial"/>
        </w:rPr>
        <w:t xml:space="preserve">our </w:t>
      </w:r>
      <w:r w:rsidR="0005426C">
        <w:rPr>
          <w:rFonts w:ascii="Arial" w:hAnsi="Arial" w:cs="Arial"/>
        </w:rPr>
        <w:t>Guide</w:t>
      </w:r>
      <w:r w:rsidRPr="001E50CE">
        <w:rPr>
          <w:rFonts w:ascii="Arial" w:hAnsi="Arial" w:cs="Arial"/>
        </w:rPr>
        <w:t>, please contact any of the directors named above.</w:t>
      </w:r>
    </w:p>
    <w:p w:rsidR="00120496" w:rsidRPr="001E50CE" w:rsidRDefault="00120496" w:rsidP="00120496">
      <w:pPr>
        <w:spacing w:after="0" w:line="240" w:lineRule="auto"/>
        <w:rPr>
          <w:rFonts w:ascii="Arial" w:hAnsi="Arial" w:cs="Arial"/>
          <w:b/>
          <w:bCs/>
          <w:sz w:val="24"/>
          <w:szCs w:val="24"/>
          <w:lang w:val="en-GB"/>
        </w:rPr>
      </w:pPr>
    </w:p>
    <w:p w:rsidR="00120496" w:rsidRPr="001E50CE" w:rsidRDefault="00120496" w:rsidP="00120496">
      <w:pPr>
        <w:spacing w:after="0" w:line="240" w:lineRule="auto"/>
        <w:rPr>
          <w:rFonts w:ascii="Arial" w:hAnsi="Arial" w:cs="Arial"/>
          <w:b/>
          <w:bCs/>
          <w:sz w:val="24"/>
          <w:szCs w:val="24"/>
          <w:lang w:val="en-GB"/>
        </w:rPr>
      </w:pPr>
    </w:p>
    <w:p w:rsidR="00120496" w:rsidRPr="001E50CE" w:rsidRDefault="00120496" w:rsidP="00120496">
      <w:pPr>
        <w:spacing w:after="0" w:line="240" w:lineRule="auto"/>
        <w:rPr>
          <w:rFonts w:ascii="Arial" w:hAnsi="Arial" w:cs="Arial"/>
          <w:sz w:val="24"/>
          <w:szCs w:val="24"/>
        </w:rPr>
      </w:pPr>
    </w:p>
    <w:sectPr w:rsidR="00120496" w:rsidRPr="001E50CE" w:rsidSect="00B3520E">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076" w:rsidRDefault="00865076" w:rsidP="000C0B5E">
      <w:pPr>
        <w:spacing w:after="0" w:line="240" w:lineRule="auto"/>
      </w:pPr>
      <w:r>
        <w:separator/>
      </w:r>
    </w:p>
  </w:endnote>
  <w:endnote w:type="continuationSeparator" w:id="0">
    <w:p w:rsidR="00865076" w:rsidRDefault="00865076" w:rsidP="000C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24" w:rsidRPr="003672E7" w:rsidRDefault="00A451D9" w:rsidP="00503C24">
    <w:pPr>
      <w:pStyle w:val="Footer"/>
      <w:rPr>
        <w:rFonts w:ascii="Arial" w:hAnsi="Arial" w:cs="Arial"/>
        <w:sz w:val="20"/>
        <w:szCs w:val="20"/>
      </w:rPr>
    </w:pPr>
    <w:r w:rsidRPr="003672E7">
      <w:rPr>
        <w:rFonts w:ascii="Arial" w:hAnsi="Arial" w:cs="Arial"/>
        <w:sz w:val="20"/>
        <w:szCs w:val="20"/>
      </w:rPr>
      <w:t xml:space="preserve">Guide to </w:t>
    </w:r>
    <w:r w:rsidR="00503C24" w:rsidRPr="003672E7">
      <w:rPr>
        <w:rFonts w:ascii="Arial" w:hAnsi="Arial" w:cs="Arial"/>
        <w:sz w:val="20"/>
        <w:szCs w:val="20"/>
      </w:rPr>
      <w:t>Governance Section 5.1: External Whistleblowing Guide (</w:t>
    </w:r>
    <w:r w:rsidR="00715A0E" w:rsidRPr="003672E7">
      <w:rPr>
        <w:rFonts w:ascii="Arial" w:hAnsi="Arial" w:cs="Arial"/>
        <w:sz w:val="20"/>
        <w:szCs w:val="20"/>
      </w:rPr>
      <w:t xml:space="preserve">December </w:t>
    </w:r>
    <w:r w:rsidR="00EC3786" w:rsidRPr="003672E7">
      <w:rPr>
        <w:rFonts w:ascii="Arial" w:hAnsi="Arial" w:cs="Arial"/>
        <w:sz w:val="20"/>
        <w:szCs w:val="20"/>
      </w:rPr>
      <w:t>201</w:t>
    </w:r>
    <w:r w:rsidR="00715A0E" w:rsidRPr="003672E7">
      <w:rPr>
        <w:rFonts w:ascii="Arial" w:hAnsi="Arial" w:cs="Arial"/>
        <w:sz w:val="20"/>
        <w:szCs w:val="20"/>
      </w:rPr>
      <w:t>8</w:t>
    </w:r>
    <w:r w:rsidR="00503C24" w:rsidRPr="003672E7">
      <w:rPr>
        <w:rFonts w:ascii="Arial" w:hAnsi="Arial" w:cs="Arial"/>
        <w:sz w:val="20"/>
        <w:szCs w:val="20"/>
      </w:rPr>
      <w:t>)</w:t>
    </w:r>
  </w:p>
  <w:p w:rsidR="00865076" w:rsidRDefault="00865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076" w:rsidRDefault="00865076" w:rsidP="000C0B5E">
      <w:pPr>
        <w:spacing w:after="0" w:line="240" w:lineRule="auto"/>
      </w:pPr>
      <w:r>
        <w:separator/>
      </w:r>
    </w:p>
  </w:footnote>
  <w:footnote w:type="continuationSeparator" w:id="0">
    <w:p w:rsidR="00865076" w:rsidRDefault="00865076" w:rsidP="000C0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3DC9"/>
    <w:multiLevelType w:val="multilevel"/>
    <w:tmpl w:val="5740B0F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43370A5"/>
    <w:multiLevelType w:val="hybridMultilevel"/>
    <w:tmpl w:val="9658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17401"/>
    <w:multiLevelType w:val="hybridMultilevel"/>
    <w:tmpl w:val="8D06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36B40"/>
    <w:multiLevelType w:val="hybridMultilevel"/>
    <w:tmpl w:val="911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D7811"/>
    <w:multiLevelType w:val="hybridMultilevel"/>
    <w:tmpl w:val="E6A8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4118C"/>
    <w:multiLevelType w:val="hybridMultilevel"/>
    <w:tmpl w:val="97EA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B68DF"/>
    <w:multiLevelType w:val="hybridMultilevel"/>
    <w:tmpl w:val="1F3C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71273"/>
    <w:multiLevelType w:val="hybridMultilevel"/>
    <w:tmpl w:val="F9EC5622"/>
    <w:lvl w:ilvl="0" w:tplc="4DA8A3E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9917A6"/>
    <w:multiLevelType w:val="hybridMultilevel"/>
    <w:tmpl w:val="079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85F2B"/>
    <w:multiLevelType w:val="hybridMultilevel"/>
    <w:tmpl w:val="78D8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974D4"/>
    <w:multiLevelType w:val="hybridMultilevel"/>
    <w:tmpl w:val="23BC28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411EA"/>
    <w:multiLevelType w:val="hybridMultilevel"/>
    <w:tmpl w:val="D124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17EFB"/>
    <w:multiLevelType w:val="hybridMultilevel"/>
    <w:tmpl w:val="6FE884CC"/>
    <w:lvl w:ilvl="0" w:tplc="6010E34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7EE320B1"/>
    <w:multiLevelType w:val="hybridMultilevel"/>
    <w:tmpl w:val="A028BC00"/>
    <w:lvl w:ilvl="0" w:tplc="6010E34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11"/>
  </w:num>
  <w:num w:numId="5">
    <w:abstractNumId w:val="0"/>
  </w:num>
  <w:num w:numId="6">
    <w:abstractNumId w:val="10"/>
  </w:num>
  <w:num w:numId="7">
    <w:abstractNumId w:val="7"/>
  </w:num>
  <w:num w:numId="8">
    <w:abstractNumId w:val="5"/>
  </w:num>
  <w:num w:numId="9">
    <w:abstractNumId w:val="3"/>
  </w:num>
  <w:num w:numId="10">
    <w:abstractNumId w:val="8"/>
  </w:num>
  <w:num w:numId="11">
    <w:abstractNumId w:val="9"/>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FAD"/>
    <w:rsid w:val="00004B14"/>
    <w:rsid w:val="00010922"/>
    <w:rsid w:val="000116B1"/>
    <w:rsid w:val="0002273B"/>
    <w:rsid w:val="00025C3B"/>
    <w:rsid w:val="00053FBB"/>
    <w:rsid w:val="0005426C"/>
    <w:rsid w:val="000665F9"/>
    <w:rsid w:val="000A1E06"/>
    <w:rsid w:val="000A3EA6"/>
    <w:rsid w:val="000B07B9"/>
    <w:rsid w:val="000B6F19"/>
    <w:rsid w:val="000C0B5E"/>
    <w:rsid w:val="000D30D6"/>
    <w:rsid w:val="000E3FE0"/>
    <w:rsid w:val="001019B3"/>
    <w:rsid w:val="00120496"/>
    <w:rsid w:val="00123327"/>
    <w:rsid w:val="001350A3"/>
    <w:rsid w:val="0014304D"/>
    <w:rsid w:val="001570BE"/>
    <w:rsid w:val="0018678E"/>
    <w:rsid w:val="00190944"/>
    <w:rsid w:val="001C3222"/>
    <w:rsid w:val="001C4B18"/>
    <w:rsid w:val="001D4FF5"/>
    <w:rsid w:val="001E0FCA"/>
    <w:rsid w:val="001E50CE"/>
    <w:rsid w:val="002027CC"/>
    <w:rsid w:val="0020426A"/>
    <w:rsid w:val="00234B6E"/>
    <w:rsid w:val="00240606"/>
    <w:rsid w:val="002605C6"/>
    <w:rsid w:val="00290F14"/>
    <w:rsid w:val="003163F4"/>
    <w:rsid w:val="00354E58"/>
    <w:rsid w:val="003672E7"/>
    <w:rsid w:val="00372547"/>
    <w:rsid w:val="00397363"/>
    <w:rsid w:val="003B52BB"/>
    <w:rsid w:val="003E0EDD"/>
    <w:rsid w:val="003F3B28"/>
    <w:rsid w:val="003F4DD1"/>
    <w:rsid w:val="00421972"/>
    <w:rsid w:val="00433FE8"/>
    <w:rsid w:val="0043581A"/>
    <w:rsid w:val="004528C3"/>
    <w:rsid w:val="004573AD"/>
    <w:rsid w:val="0046096A"/>
    <w:rsid w:val="0046547F"/>
    <w:rsid w:val="00477DF3"/>
    <w:rsid w:val="0048694A"/>
    <w:rsid w:val="004A3BF4"/>
    <w:rsid w:val="004B331D"/>
    <w:rsid w:val="004B3690"/>
    <w:rsid w:val="004C4BA9"/>
    <w:rsid w:val="00503C24"/>
    <w:rsid w:val="00515350"/>
    <w:rsid w:val="00521807"/>
    <w:rsid w:val="00541805"/>
    <w:rsid w:val="00546B4C"/>
    <w:rsid w:val="005A4B7F"/>
    <w:rsid w:val="005B5FAD"/>
    <w:rsid w:val="005D7967"/>
    <w:rsid w:val="005E4E6F"/>
    <w:rsid w:val="005F07CB"/>
    <w:rsid w:val="005F0C69"/>
    <w:rsid w:val="005F68B9"/>
    <w:rsid w:val="005F6C56"/>
    <w:rsid w:val="006030C6"/>
    <w:rsid w:val="00607BD2"/>
    <w:rsid w:val="00623C01"/>
    <w:rsid w:val="00625545"/>
    <w:rsid w:val="006309E6"/>
    <w:rsid w:val="00661F4B"/>
    <w:rsid w:val="00674080"/>
    <w:rsid w:val="006742EB"/>
    <w:rsid w:val="006C0AC5"/>
    <w:rsid w:val="006C4079"/>
    <w:rsid w:val="006D6772"/>
    <w:rsid w:val="006E169A"/>
    <w:rsid w:val="006F6169"/>
    <w:rsid w:val="00702EE9"/>
    <w:rsid w:val="00715A0E"/>
    <w:rsid w:val="0073617F"/>
    <w:rsid w:val="0073701B"/>
    <w:rsid w:val="00737BA6"/>
    <w:rsid w:val="007438D6"/>
    <w:rsid w:val="0076126B"/>
    <w:rsid w:val="0077139F"/>
    <w:rsid w:val="00787473"/>
    <w:rsid w:val="007A6AD1"/>
    <w:rsid w:val="007A7126"/>
    <w:rsid w:val="007C4A6D"/>
    <w:rsid w:val="007D5467"/>
    <w:rsid w:val="007F6F88"/>
    <w:rsid w:val="00812239"/>
    <w:rsid w:val="008129E0"/>
    <w:rsid w:val="00813622"/>
    <w:rsid w:val="00820A32"/>
    <w:rsid w:val="0084599C"/>
    <w:rsid w:val="00853396"/>
    <w:rsid w:val="00865076"/>
    <w:rsid w:val="00872117"/>
    <w:rsid w:val="0087748D"/>
    <w:rsid w:val="00881179"/>
    <w:rsid w:val="0089778E"/>
    <w:rsid w:val="008A5AF4"/>
    <w:rsid w:val="008B75A3"/>
    <w:rsid w:val="008C4EEF"/>
    <w:rsid w:val="008D0459"/>
    <w:rsid w:val="008D3B6D"/>
    <w:rsid w:val="008E60C8"/>
    <w:rsid w:val="008F3FDB"/>
    <w:rsid w:val="00900E00"/>
    <w:rsid w:val="00903CD4"/>
    <w:rsid w:val="00914778"/>
    <w:rsid w:val="009212F5"/>
    <w:rsid w:val="00954E2C"/>
    <w:rsid w:val="00975834"/>
    <w:rsid w:val="009815EC"/>
    <w:rsid w:val="009A6608"/>
    <w:rsid w:val="009B5E86"/>
    <w:rsid w:val="009E415C"/>
    <w:rsid w:val="009F32E9"/>
    <w:rsid w:val="009F7E66"/>
    <w:rsid w:val="00A06EF9"/>
    <w:rsid w:val="00A2620D"/>
    <w:rsid w:val="00A271D3"/>
    <w:rsid w:val="00A32140"/>
    <w:rsid w:val="00A451D9"/>
    <w:rsid w:val="00A518E1"/>
    <w:rsid w:val="00A51BEA"/>
    <w:rsid w:val="00A7792C"/>
    <w:rsid w:val="00A91F7A"/>
    <w:rsid w:val="00A928CC"/>
    <w:rsid w:val="00AA4FB0"/>
    <w:rsid w:val="00AB4716"/>
    <w:rsid w:val="00AD5AA1"/>
    <w:rsid w:val="00B00840"/>
    <w:rsid w:val="00B06E9E"/>
    <w:rsid w:val="00B3520E"/>
    <w:rsid w:val="00B43B36"/>
    <w:rsid w:val="00B7093F"/>
    <w:rsid w:val="00B95172"/>
    <w:rsid w:val="00B97D23"/>
    <w:rsid w:val="00BB79A4"/>
    <w:rsid w:val="00BD4422"/>
    <w:rsid w:val="00C10F67"/>
    <w:rsid w:val="00C15447"/>
    <w:rsid w:val="00C15B80"/>
    <w:rsid w:val="00C56A5A"/>
    <w:rsid w:val="00C810EF"/>
    <w:rsid w:val="00CC278D"/>
    <w:rsid w:val="00CC7057"/>
    <w:rsid w:val="00D94A0F"/>
    <w:rsid w:val="00DA474B"/>
    <w:rsid w:val="00DB6366"/>
    <w:rsid w:val="00DC6DE8"/>
    <w:rsid w:val="00DF1B7C"/>
    <w:rsid w:val="00E21D9D"/>
    <w:rsid w:val="00E33DB8"/>
    <w:rsid w:val="00EA678B"/>
    <w:rsid w:val="00EA70BC"/>
    <w:rsid w:val="00EB4BCE"/>
    <w:rsid w:val="00EC3786"/>
    <w:rsid w:val="00EF79CD"/>
    <w:rsid w:val="00F13316"/>
    <w:rsid w:val="00F24151"/>
    <w:rsid w:val="00F463F5"/>
    <w:rsid w:val="00FB5FCE"/>
    <w:rsid w:val="00FC47D3"/>
    <w:rsid w:val="00FC7632"/>
    <w:rsid w:val="00FD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E5D2B-1F4D-45DC-BAB6-E8C5DEF4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F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15B80"/>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CC278D"/>
    <w:pPr>
      <w:ind w:left="720"/>
      <w:contextualSpacing/>
    </w:pPr>
  </w:style>
  <w:style w:type="character" w:styleId="Hyperlink">
    <w:name w:val="Hyperlink"/>
    <w:basedOn w:val="DefaultParagraphFont"/>
    <w:uiPriority w:val="99"/>
    <w:unhideWhenUsed/>
    <w:rsid w:val="00BD4422"/>
    <w:rPr>
      <w:color w:val="0000FF" w:themeColor="hyperlink"/>
      <w:u w:val="single"/>
    </w:rPr>
  </w:style>
  <w:style w:type="character" w:styleId="Strong">
    <w:name w:val="Strong"/>
    <w:basedOn w:val="DefaultParagraphFont"/>
    <w:uiPriority w:val="22"/>
    <w:qFormat/>
    <w:rsid w:val="00120496"/>
    <w:rPr>
      <w:b/>
      <w:bCs/>
    </w:rPr>
  </w:style>
  <w:style w:type="paragraph" w:styleId="BalloonText">
    <w:name w:val="Balloon Text"/>
    <w:basedOn w:val="Normal"/>
    <w:link w:val="BalloonTextChar"/>
    <w:uiPriority w:val="99"/>
    <w:semiHidden/>
    <w:unhideWhenUsed/>
    <w:rsid w:val="0012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96"/>
    <w:rPr>
      <w:rFonts w:ascii="Tahoma" w:hAnsi="Tahoma" w:cs="Tahoma"/>
      <w:sz w:val="16"/>
      <w:szCs w:val="16"/>
    </w:rPr>
  </w:style>
  <w:style w:type="paragraph" w:styleId="Header">
    <w:name w:val="header"/>
    <w:basedOn w:val="Normal"/>
    <w:link w:val="HeaderChar"/>
    <w:uiPriority w:val="99"/>
    <w:unhideWhenUsed/>
    <w:rsid w:val="000C0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B5E"/>
  </w:style>
  <w:style w:type="paragraph" w:styleId="Footer">
    <w:name w:val="footer"/>
    <w:basedOn w:val="Normal"/>
    <w:link w:val="FooterChar"/>
    <w:uiPriority w:val="99"/>
    <w:unhideWhenUsed/>
    <w:rsid w:val="000C0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B5E"/>
  </w:style>
  <w:style w:type="character" w:styleId="FollowedHyperlink">
    <w:name w:val="FollowedHyperlink"/>
    <w:basedOn w:val="DefaultParagraphFont"/>
    <w:uiPriority w:val="99"/>
    <w:semiHidden/>
    <w:unhideWhenUsed/>
    <w:rsid w:val="00A51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129781">
      <w:bodyDiv w:val="1"/>
      <w:marLeft w:val="0"/>
      <w:marRight w:val="0"/>
      <w:marTop w:val="0"/>
      <w:marBottom w:val="0"/>
      <w:divBdr>
        <w:top w:val="none" w:sz="0" w:space="0" w:color="auto"/>
        <w:left w:val="none" w:sz="0" w:space="0" w:color="auto"/>
        <w:bottom w:val="none" w:sz="0" w:space="0" w:color="auto"/>
        <w:right w:val="none" w:sz="0" w:space="0" w:color="auto"/>
      </w:divBdr>
    </w:div>
    <w:div w:id="181004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pcaw.co.uk" TargetMode="External"/><Relationship Id="rId5" Type="http://schemas.openxmlformats.org/officeDocument/2006/relationships/webSettings" Target="webSettings.xml"/><Relationship Id="rId10" Type="http://schemas.openxmlformats.org/officeDocument/2006/relationships/hyperlink" Target="http://www.uregni.gov.uk/customer_information" TargetMode="External"/><Relationship Id="rId4" Type="http://schemas.openxmlformats.org/officeDocument/2006/relationships/settings" Target="settings.xml"/><Relationship Id="rId9" Type="http://schemas.openxmlformats.org/officeDocument/2006/relationships/hyperlink" Target="http://www.delni.gov.uk/public-interest-disclosure-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833A2-533E-4C82-BB09-B12E759F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of IT</dc:creator>
  <cp:lastModifiedBy> </cp:lastModifiedBy>
  <cp:revision>15</cp:revision>
  <cp:lastPrinted>2015-05-11T07:28:00Z</cp:lastPrinted>
  <dcterms:created xsi:type="dcterms:W3CDTF">2015-05-26T14:39:00Z</dcterms:created>
  <dcterms:modified xsi:type="dcterms:W3CDTF">2019-02-25T15:24:00Z</dcterms:modified>
</cp:coreProperties>
</file>