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9A" w:rsidRPr="00C90086" w:rsidRDefault="00C90086" w:rsidP="00C90086">
      <w:pPr>
        <w:jc w:val="center"/>
        <w:rPr>
          <w:rFonts w:ascii="Arial" w:hAnsi="Arial" w:cs="Arial"/>
          <w:sz w:val="24"/>
          <w:szCs w:val="24"/>
          <w:u w:val="single"/>
          <w:lang w:val="en-GB"/>
        </w:rPr>
      </w:pPr>
      <w:r w:rsidRPr="00C90086">
        <w:rPr>
          <w:rFonts w:ascii="Arial" w:hAnsi="Arial" w:cs="Arial"/>
          <w:b/>
          <w:sz w:val="24"/>
          <w:szCs w:val="24"/>
          <w:u w:val="single"/>
          <w:lang w:val="en-GB"/>
        </w:rPr>
        <w:t>Guidance on applying for a licence for the supply, conveyance or storage of gas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334"/>
      </w:tblGrid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Licence</w:t>
            </w:r>
          </w:p>
        </w:tc>
        <w:tc>
          <w:tcPr>
            <w:tcW w:w="8334" w:type="dxa"/>
          </w:tcPr>
          <w:p w:rsidR="00C03B9A" w:rsidRPr="00C90086" w:rsidRDefault="00C90086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Supply, conveyance or storage of gas</w:t>
            </w: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  <w:proofErr w:type="spellStart"/>
            <w:r w:rsidRPr="00C90086">
              <w:rPr>
                <w:lang w:val="en-GB"/>
              </w:rPr>
              <w:t>EUGO</w:t>
            </w:r>
            <w:proofErr w:type="spellEnd"/>
          </w:p>
        </w:tc>
        <w:tc>
          <w:tcPr>
            <w:tcW w:w="8334" w:type="dxa"/>
          </w:tcPr>
          <w:p w:rsidR="00C03B9A" w:rsidRPr="00C90086" w:rsidRDefault="00BF11C9" w:rsidP="00C90086">
            <w:pPr>
              <w:spacing w:after="0" w:line="240" w:lineRule="auto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57250" cy="533400"/>
                  <wp:effectExtent l="19050" t="0" r="0" b="0"/>
                  <wp:docPr id="1" name="Picture 0" descr="EUGO_logo_par_RG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UGO_logo_par_RG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 xml:space="preserve">Link to </w:t>
            </w:r>
            <w:proofErr w:type="spellStart"/>
            <w:r w:rsidRPr="00C90086">
              <w:rPr>
                <w:lang w:val="en-GB"/>
              </w:rPr>
              <w:t>EUGO</w:t>
            </w:r>
            <w:proofErr w:type="spellEnd"/>
            <w:r w:rsidRPr="00C90086">
              <w:rPr>
                <w:lang w:val="en-GB"/>
              </w:rPr>
              <w:t xml:space="preserve"> site</w:t>
            </w:r>
          </w:p>
        </w:tc>
        <w:tc>
          <w:tcPr>
            <w:tcW w:w="8334" w:type="dxa"/>
          </w:tcPr>
          <w:p w:rsidR="00C03B9A" w:rsidRPr="00C90086" w:rsidRDefault="00B51C37" w:rsidP="00C90086">
            <w:pPr>
              <w:spacing w:after="0" w:line="240" w:lineRule="auto"/>
              <w:rPr>
                <w:lang w:val="en-GB"/>
              </w:rPr>
            </w:pPr>
            <w:hyperlink r:id="rId7" w:history="1">
              <w:r w:rsidR="00C03B9A" w:rsidRPr="00C90086">
                <w:rPr>
                  <w:rStyle w:val="Hyperlink"/>
                  <w:lang w:val="en-GB"/>
                </w:rPr>
                <w:t>http://ec.europa.eu/internal_market/eu-go/</w:t>
              </w:r>
            </w:hyperlink>
            <w:r w:rsidR="00C03B9A" w:rsidRPr="00C90086">
              <w:rPr>
                <w:lang w:val="en-GB"/>
              </w:rPr>
              <w:t xml:space="preserve"> </w:t>
            </w: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Summary</w:t>
            </w:r>
          </w:p>
        </w:tc>
        <w:tc>
          <w:tcPr>
            <w:tcW w:w="8334" w:type="dxa"/>
          </w:tcPr>
          <w:p w:rsidR="00314D0F" w:rsidRPr="00C90086" w:rsidRDefault="00C03B9A" w:rsidP="00C60194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Those seeking to supply</w:t>
            </w:r>
            <w:r w:rsidR="00E046E9" w:rsidRPr="00C90086">
              <w:rPr>
                <w:lang w:val="en-GB"/>
              </w:rPr>
              <w:t>, convey or store gas</w:t>
            </w:r>
            <w:r w:rsidRPr="00C90086">
              <w:rPr>
                <w:lang w:val="en-GB"/>
              </w:rPr>
              <w:t xml:space="preserve"> need to </w:t>
            </w:r>
            <w:r w:rsidR="00652D37" w:rsidRPr="00C90086">
              <w:rPr>
                <w:lang w:val="en-GB"/>
              </w:rPr>
              <w:t xml:space="preserve">first </w:t>
            </w:r>
            <w:r w:rsidR="006E195E" w:rsidRPr="00C90086">
              <w:rPr>
                <w:lang w:val="en-GB"/>
              </w:rPr>
              <w:t>apply for the relevant gas licence</w:t>
            </w:r>
            <w:r w:rsidR="00652D37" w:rsidRPr="00C90086">
              <w:rPr>
                <w:lang w:val="en-GB"/>
              </w:rPr>
              <w:t xml:space="preserve"> from the Utility Regulator</w:t>
            </w:r>
            <w:r w:rsidR="00F4351E" w:rsidRPr="00C90086">
              <w:rPr>
                <w:lang w:val="en-GB"/>
              </w:rPr>
              <w:t>.</w:t>
            </w: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Application process</w:t>
            </w:r>
          </w:p>
        </w:tc>
        <w:tc>
          <w:tcPr>
            <w:tcW w:w="8334" w:type="dxa"/>
          </w:tcPr>
          <w:p w:rsidR="00F11639" w:rsidRDefault="00C03B9A" w:rsidP="00C9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lang w:val="en-GB"/>
              </w:rPr>
            </w:pPr>
            <w:r w:rsidRPr="00C90086">
              <w:rPr>
                <w:lang w:val="en-GB"/>
              </w:rPr>
              <w:t>Those applying for this licence will need to access an application form at</w:t>
            </w:r>
          </w:p>
          <w:p w:rsidR="00F11639" w:rsidRDefault="00F11639" w:rsidP="00C9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For gas storage = </w:t>
            </w:r>
            <w:hyperlink r:id="rId8" w:history="1">
              <w:r w:rsidRPr="00014BA1">
                <w:rPr>
                  <w:rStyle w:val="Hyperlink"/>
                  <w:lang w:val="en-GB"/>
                </w:rPr>
                <w:t>https://www.gov.uk/gas-storage-licence-northern-ireland</w:t>
              </w:r>
            </w:hyperlink>
            <w:r>
              <w:rPr>
                <w:lang w:val="en-GB"/>
              </w:rPr>
              <w:t xml:space="preserve"> </w:t>
            </w:r>
          </w:p>
          <w:p w:rsidR="00F11639" w:rsidRDefault="00F11639" w:rsidP="00C9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For gas supply = </w:t>
            </w:r>
            <w:hyperlink r:id="rId9" w:history="1">
              <w:r w:rsidRPr="00014BA1">
                <w:rPr>
                  <w:rStyle w:val="Hyperlink"/>
                  <w:lang w:val="en-GB"/>
                </w:rPr>
                <w:t>https://www.gov.uk/gas-supply-licence-northern-ireland</w:t>
              </w:r>
            </w:hyperlink>
            <w:r>
              <w:rPr>
                <w:lang w:val="en-GB"/>
              </w:rPr>
              <w:t xml:space="preserve"> </w:t>
            </w:r>
          </w:p>
          <w:p w:rsidR="00C03B9A" w:rsidRPr="00C90086" w:rsidRDefault="00F11639" w:rsidP="00C9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lang w:val="en-GB"/>
              </w:rPr>
            </w:pPr>
            <w:r>
              <w:rPr>
                <w:lang w:val="en-GB"/>
              </w:rPr>
              <w:t xml:space="preserve">For gas conveyance = </w:t>
            </w:r>
            <w:hyperlink r:id="rId10" w:history="1">
              <w:r w:rsidRPr="00014BA1">
                <w:rPr>
                  <w:rStyle w:val="Hyperlink"/>
                  <w:lang w:val="en-GB"/>
                </w:rPr>
                <w:t>https://www.gov.uk/gas-conveyance-licence-northern-ireland</w:t>
              </w:r>
            </w:hyperlink>
            <w:r>
              <w:rPr>
                <w:lang w:val="en-GB"/>
              </w:rPr>
              <w:t xml:space="preserve"> </w:t>
            </w:r>
            <w:r w:rsidR="00B002E5" w:rsidRPr="00C90086">
              <w:rPr>
                <w:lang w:val="en-GB"/>
              </w:rPr>
              <w:t>and return along with attachments</w:t>
            </w:r>
            <w:r w:rsidR="008C7970" w:rsidRPr="00C90086">
              <w:rPr>
                <w:lang w:val="en-GB"/>
              </w:rPr>
              <w:t xml:space="preserve"> to the Utility Regulator (with the relevant fee)</w:t>
            </w:r>
            <w:r w:rsidR="00B002E5" w:rsidRPr="00C90086">
              <w:rPr>
                <w:lang w:val="en-GB"/>
              </w:rPr>
              <w:t>.</w:t>
            </w:r>
          </w:p>
          <w:p w:rsidR="00B002E5" w:rsidRPr="00C90086" w:rsidRDefault="00B002E5" w:rsidP="00C90086">
            <w:pPr>
              <w:spacing w:after="0" w:line="240" w:lineRule="auto"/>
              <w:rPr>
                <w:lang w:val="en-GB"/>
              </w:rPr>
            </w:pPr>
          </w:p>
          <w:p w:rsidR="00292C25" w:rsidRPr="00C90086" w:rsidRDefault="00292C25" w:rsidP="00C90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lang w:val="en-GB"/>
              </w:rPr>
            </w:pPr>
            <w:r w:rsidRPr="00C90086">
              <w:rPr>
                <w:lang w:val="en-GB"/>
              </w:rPr>
              <w:t>Receipt of the application will be acknowledged by e-mail.</w:t>
            </w:r>
          </w:p>
          <w:p w:rsidR="00D23DEA" w:rsidRPr="00C90086" w:rsidRDefault="00D23DEA" w:rsidP="00C90086">
            <w:pPr>
              <w:spacing w:after="0" w:line="240" w:lineRule="auto"/>
              <w:ind w:left="317"/>
              <w:rPr>
                <w:rFonts w:ascii="Arial" w:hAnsi="Arial" w:cs="Arial"/>
                <w:lang w:val="en-GB"/>
              </w:rPr>
            </w:pPr>
          </w:p>
          <w:p w:rsidR="00292C25" w:rsidRPr="00C90086" w:rsidRDefault="00D23DEA" w:rsidP="00C90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="Arial"/>
                <w:lang w:val="en-GB"/>
              </w:rPr>
            </w:pPr>
            <w:r w:rsidRPr="00C90086">
              <w:rPr>
                <w:rFonts w:cs="Arial"/>
              </w:rPr>
              <w:t xml:space="preserve">The applicant should within 14 days from making </w:t>
            </w:r>
            <w:r w:rsidR="00920AB9" w:rsidRPr="00C90086">
              <w:rPr>
                <w:rFonts w:cs="Arial"/>
              </w:rPr>
              <w:t>the</w:t>
            </w:r>
            <w:r w:rsidRPr="00C90086">
              <w:rPr>
                <w:rFonts w:cs="Arial"/>
              </w:rPr>
              <w:t xml:space="preserve"> application publish a copy of the application in the prescribed manner</w:t>
            </w:r>
            <w:r w:rsidR="008921B7" w:rsidRPr="00C90086">
              <w:rPr>
                <w:rFonts w:cs="Arial"/>
              </w:rPr>
              <w:t xml:space="preserve"> (see </w:t>
            </w:r>
            <w:hyperlink r:id="rId11" w:history="1">
              <w:r w:rsidR="008F0554" w:rsidRPr="008F0554">
                <w:rPr>
                  <w:rStyle w:val="Hyperlink"/>
                  <w:rFonts w:cs="Arial"/>
                </w:rPr>
                <w:t>guidance notes</w:t>
              </w:r>
            </w:hyperlink>
            <w:r w:rsidR="000A09FA">
              <w:t xml:space="preserve"> &amp; </w:t>
            </w:r>
            <w:hyperlink r:id="rId12" w:history="1">
              <w:r w:rsidR="000A09FA" w:rsidRPr="00B63780">
                <w:rPr>
                  <w:rStyle w:val="Hyperlink"/>
                </w:rPr>
                <w:t>recent amendments</w:t>
              </w:r>
            </w:hyperlink>
            <w:r w:rsidR="000A09FA">
              <w:t>.</w:t>
            </w:r>
            <w:r w:rsidR="000A09FA">
              <w:rPr>
                <w:rFonts w:cs="Arial"/>
              </w:rPr>
              <w:t>)</w:t>
            </w:r>
          </w:p>
          <w:p w:rsidR="00482168" w:rsidRPr="00C90086" w:rsidRDefault="00482168" w:rsidP="00C90086">
            <w:pPr>
              <w:spacing w:after="0" w:line="240" w:lineRule="auto"/>
              <w:ind w:left="317"/>
              <w:rPr>
                <w:rFonts w:cs="Arial"/>
                <w:lang w:val="en-GB"/>
              </w:rPr>
            </w:pPr>
          </w:p>
          <w:p w:rsidR="00154CF4" w:rsidRPr="00C90086" w:rsidRDefault="00154CF4" w:rsidP="00C90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="Arial"/>
                <w:lang w:val="en-GB"/>
              </w:rPr>
            </w:pPr>
            <w:r w:rsidRPr="00C90086">
              <w:rPr>
                <w:rFonts w:cs="Arial"/>
                <w:lang w:val="en-GB"/>
              </w:rPr>
              <w:t>The Utility Regulator will review th</w:t>
            </w:r>
            <w:r w:rsidR="008F778E">
              <w:rPr>
                <w:rFonts w:cs="Arial"/>
                <w:lang w:val="en-GB"/>
              </w:rPr>
              <w:t>e application normally within 1 month</w:t>
            </w:r>
            <w:r w:rsidRPr="00C90086">
              <w:rPr>
                <w:rFonts w:cs="Arial"/>
                <w:lang w:val="en-GB"/>
              </w:rPr>
              <w:t xml:space="preserve"> of receipt.  </w:t>
            </w:r>
            <w:r w:rsidR="009E7969" w:rsidRPr="00C90086">
              <w:rPr>
                <w:rFonts w:cs="Arial"/>
                <w:lang w:val="en-GB"/>
              </w:rPr>
              <w:t>The criteria against which the application is assessed can be accessed at</w:t>
            </w:r>
            <w:r w:rsidR="00286894">
              <w:rPr>
                <w:rFonts w:cs="Arial"/>
                <w:lang w:val="en-GB"/>
              </w:rPr>
              <w:t xml:space="preserve"> </w:t>
            </w:r>
            <w:hyperlink r:id="rId13" w:history="1">
              <w:r w:rsidR="00286894" w:rsidRPr="00286894">
                <w:rPr>
                  <w:rStyle w:val="Hyperlink"/>
                  <w:rFonts w:cs="Arial"/>
                  <w:lang w:val="en-GB"/>
                </w:rPr>
                <w:t>here</w:t>
              </w:r>
            </w:hyperlink>
            <w:r w:rsidR="00286894">
              <w:rPr>
                <w:rFonts w:cs="Arial"/>
                <w:lang w:val="en-GB"/>
              </w:rPr>
              <w:t xml:space="preserve">. </w:t>
            </w:r>
            <w:r w:rsidR="009E7969" w:rsidRPr="00C90086">
              <w:rPr>
                <w:rFonts w:cs="Arial"/>
                <w:lang w:val="en-GB"/>
              </w:rPr>
              <w:t xml:space="preserve">  T</w:t>
            </w:r>
            <w:r w:rsidRPr="00C90086">
              <w:rPr>
                <w:rFonts w:cs="Arial"/>
                <w:lang w:val="en-GB"/>
              </w:rPr>
              <w:t xml:space="preserve">he applicant may </w:t>
            </w:r>
            <w:r w:rsidR="00920AB9" w:rsidRPr="00C90086">
              <w:rPr>
                <w:rFonts w:cs="Arial"/>
                <w:lang w:val="en-GB"/>
              </w:rPr>
              <w:t xml:space="preserve">then </w:t>
            </w:r>
            <w:r w:rsidRPr="00C90086">
              <w:rPr>
                <w:rFonts w:cs="Arial"/>
                <w:lang w:val="en-GB"/>
              </w:rPr>
              <w:t xml:space="preserve">be asked to provide further details if sufficient information </w:t>
            </w:r>
            <w:r w:rsidR="00AF42A8" w:rsidRPr="00C90086">
              <w:rPr>
                <w:rFonts w:cs="Arial"/>
                <w:lang w:val="en-GB"/>
              </w:rPr>
              <w:t>i</w:t>
            </w:r>
            <w:r w:rsidRPr="00C90086">
              <w:rPr>
                <w:rFonts w:cs="Arial"/>
                <w:lang w:val="en-GB"/>
              </w:rPr>
              <w:t>s not provided in the original application.</w:t>
            </w:r>
          </w:p>
          <w:p w:rsidR="00482168" w:rsidRPr="00C90086" w:rsidRDefault="00482168" w:rsidP="00C90086">
            <w:pPr>
              <w:spacing w:after="0" w:line="240" w:lineRule="auto"/>
              <w:ind w:left="317"/>
              <w:rPr>
                <w:rFonts w:cs="Arial"/>
                <w:lang w:val="en-GB"/>
              </w:rPr>
            </w:pPr>
          </w:p>
          <w:p w:rsidR="00154CF4" w:rsidRPr="00C90086" w:rsidRDefault="00154CF4" w:rsidP="00C90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="Arial"/>
              </w:rPr>
            </w:pPr>
            <w:r w:rsidRPr="00C90086">
              <w:rPr>
                <w:rFonts w:cs="Arial"/>
                <w:lang w:val="en-GB"/>
              </w:rPr>
              <w:t xml:space="preserve">If the Utility Regulator is satisfied that the licence should be granted </w:t>
            </w:r>
            <w:r w:rsidR="00CE5FD1" w:rsidRPr="00C90086">
              <w:rPr>
                <w:rFonts w:cs="Arial"/>
                <w:lang w:val="en-GB"/>
              </w:rPr>
              <w:t>they</w:t>
            </w:r>
            <w:r w:rsidRPr="00C90086">
              <w:rPr>
                <w:rFonts w:cs="Arial"/>
                <w:lang w:val="en-GB"/>
              </w:rPr>
              <w:t xml:space="preserve"> will </w:t>
            </w:r>
            <w:r w:rsidRPr="00C90086">
              <w:rPr>
                <w:rFonts w:cs="Arial"/>
              </w:rPr>
              <w:t xml:space="preserve">place a notification of intention to grant a gas </w:t>
            </w:r>
            <w:proofErr w:type="spellStart"/>
            <w:r w:rsidRPr="00C90086">
              <w:rPr>
                <w:rFonts w:cs="Arial"/>
              </w:rPr>
              <w:t>licence</w:t>
            </w:r>
            <w:proofErr w:type="spellEnd"/>
            <w:r w:rsidRPr="00C90086">
              <w:rPr>
                <w:rFonts w:cs="Arial"/>
              </w:rPr>
              <w:t xml:space="preserve"> on the Utility Regulator’s website inclusive of the proposed gas </w:t>
            </w:r>
            <w:proofErr w:type="spellStart"/>
            <w:r w:rsidRPr="00C90086">
              <w:rPr>
                <w:rFonts w:cs="Arial"/>
              </w:rPr>
              <w:t>licence</w:t>
            </w:r>
            <w:proofErr w:type="spellEnd"/>
            <w:r w:rsidR="00CE5FD1" w:rsidRPr="00C90086">
              <w:rPr>
                <w:rFonts w:cs="Arial"/>
              </w:rPr>
              <w:t xml:space="preserve"> and a </w:t>
            </w:r>
            <w:r w:rsidRPr="00C90086">
              <w:rPr>
                <w:rFonts w:cs="Arial"/>
              </w:rPr>
              <w:t>Statutory Consultation will run for at least 28 days.</w:t>
            </w:r>
          </w:p>
          <w:p w:rsidR="00FF6C8D" w:rsidRPr="00C90086" w:rsidRDefault="00FF6C8D" w:rsidP="00C90086">
            <w:pPr>
              <w:spacing w:after="0" w:line="240" w:lineRule="auto"/>
              <w:ind w:left="317"/>
              <w:rPr>
                <w:rFonts w:cs="Arial"/>
              </w:rPr>
            </w:pPr>
          </w:p>
          <w:p w:rsidR="008F778E" w:rsidRDefault="00FF6C8D" w:rsidP="00A977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="Arial"/>
              </w:rPr>
            </w:pPr>
            <w:r w:rsidRPr="00C90086">
              <w:rPr>
                <w:rFonts w:cs="Arial"/>
              </w:rPr>
              <w:t>T</w:t>
            </w:r>
            <w:r w:rsidR="00274958" w:rsidRPr="00C90086">
              <w:rPr>
                <w:rFonts w:cs="Arial"/>
              </w:rPr>
              <w:t>he Utility Regulator will</w:t>
            </w:r>
            <w:r w:rsidR="00F77C5B" w:rsidRPr="00C90086">
              <w:rPr>
                <w:rFonts w:cs="Arial"/>
              </w:rPr>
              <w:t xml:space="preserve"> review any responses received</w:t>
            </w:r>
            <w:r w:rsidR="00274958" w:rsidRPr="00C90086">
              <w:rPr>
                <w:rFonts w:cs="Arial"/>
              </w:rPr>
              <w:t xml:space="preserve"> and</w:t>
            </w:r>
            <w:r w:rsidR="00F109B1" w:rsidRPr="00C90086">
              <w:rPr>
                <w:rFonts w:cs="Arial"/>
              </w:rPr>
              <w:t xml:space="preserve"> if they are content </w:t>
            </w:r>
            <w:r w:rsidR="008F778E">
              <w:rPr>
                <w:rFonts w:cs="Arial"/>
              </w:rPr>
              <w:t xml:space="preserve">will grant </w:t>
            </w:r>
            <w:r w:rsidR="00274958" w:rsidRPr="00C90086">
              <w:rPr>
                <w:rFonts w:cs="Arial"/>
              </w:rPr>
              <w:t xml:space="preserve">the </w:t>
            </w:r>
            <w:proofErr w:type="spellStart"/>
            <w:r w:rsidR="00274958" w:rsidRPr="00C90086">
              <w:rPr>
                <w:rFonts w:cs="Arial"/>
              </w:rPr>
              <w:t>licence</w:t>
            </w:r>
            <w:proofErr w:type="spellEnd"/>
            <w:r w:rsidR="00274958" w:rsidRPr="00C90086">
              <w:rPr>
                <w:rFonts w:cs="Arial"/>
              </w:rPr>
              <w:t>.</w:t>
            </w:r>
          </w:p>
          <w:p w:rsidR="00A977EC" w:rsidRPr="00A977EC" w:rsidRDefault="00A977EC" w:rsidP="00A977EC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  <w:p w:rsidR="008F778E" w:rsidRPr="00C90086" w:rsidRDefault="008F778E" w:rsidP="00C900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The Utility Regulator will notify the applicant </w:t>
            </w:r>
            <w:r w:rsidR="00A977EC">
              <w:rPr>
                <w:rFonts w:cs="Arial"/>
              </w:rPr>
              <w:t>once a decision has been made.</w:t>
            </w:r>
          </w:p>
          <w:p w:rsidR="00B002E5" w:rsidRPr="00C90086" w:rsidRDefault="00B002E5" w:rsidP="008F778E">
            <w:pPr>
              <w:pStyle w:val="ListParagraph"/>
              <w:spacing w:after="0" w:line="240" w:lineRule="auto"/>
              <w:ind w:left="0"/>
              <w:rPr>
                <w:lang w:val="en-GB"/>
              </w:rPr>
            </w:pP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8334" w:type="dxa"/>
          </w:tcPr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B002E5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Other sources of help and advice</w:t>
            </w:r>
          </w:p>
        </w:tc>
        <w:tc>
          <w:tcPr>
            <w:tcW w:w="8334" w:type="dxa"/>
          </w:tcPr>
          <w:p w:rsidR="00C90086" w:rsidRPr="00C90086" w:rsidRDefault="00C90086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 xml:space="preserve">For further information see the Office for Public Sector Information’s website at </w:t>
            </w:r>
            <w:hyperlink r:id="rId14" w:history="1">
              <w:r w:rsidRPr="00C90086">
                <w:rPr>
                  <w:rStyle w:val="Hyperlink"/>
                  <w:lang w:val="en-GB"/>
                </w:rPr>
                <w:t>www.opsi.gov.uk</w:t>
              </w:r>
            </w:hyperlink>
            <w:r w:rsidRPr="00C90086">
              <w:rPr>
                <w:lang w:val="en-GB"/>
              </w:rPr>
              <w:t>.</w:t>
            </w:r>
          </w:p>
          <w:p w:rsidR="00C03B9A" w:rsidRPr="00C90086" w:rsidRDefault="00C03B9A" w:rsidP="00C90086">
            <w:pPr>
              <w:spacing w:after="0" w:line="240" w:lineRule="auto"/>
              <w:rPr>
                <w:lang w:val="en-GB"/>
              </w:rPr>
            </w:pP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B002E5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Contact</w:t>
            </w:r>
          </w:p>
        </w:tc>
        <w:tc>
          <w:tcPr>
            <w:tcW w:w="8334" w:type="dxa"/>
          </w:tcPr>
          <w:p w:rsidR="00C03B9A" w:rsidRPr="00C90086" w:rsidRDefault="004108CD" w:rsidP="00C9008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Karen Wilson</w:t>
            </w: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B002E5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E-mail</w:t>
            </w:r>
          </w:p>
        </w:tc>
        <w:tc>
          <w:tcPr>
            <w:tcW w:w="8334" w:type="dxa"/>
          </w:tcPr>
          <w:p w:rsidR="00C03B9A" w:rsidRPr="00C90086" w:rsidRDefault="004108CD" w:rsidP="008F778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Karen.wilson</w:t>
            </w:r>
            <w:r w:rsidR="00453793" w:rsidRPr="00C90086">
              <w:rPr>
                <w:lang w:val="en-GB"/>
              </w:rPr>
              <w:t>@uregni.gov.uk</w:t>
            </w:r>
          </w:p>
        </w:tc>
      </w:tr>
      <w:tr w:rsidR="00C03B9A" w:rsidRPr="00C90086" w:rsidTr="0010610C">
        <w:tc>
          <w:tcPr>
            <w:tcW w:w="1242" w:type="dxa"/>
          </w:tcPr>
          <w:p w:rsidR="00C03B9A" w:rsidRPr="00C90086" w:rsidRDefault="00B002E5" w:rsidP="00C90086">
            <w:pPr>
              <w:spacing w:after="0" w:line="240" w:lineRule="auto"/>
              <w:rPr>
                <w:lang w:val="en-GB"/>
              </w:rPr>
            </w:pPr>
            <w:r w:rsidRPr="00C90086">
              <w:rPr>
                <w:lang w:val="en-GB"/>
              </w:rPr>
              <w:t>Telephone</w:t>
            </w:r>
          </w:p>
        </w:tc>
        <w:tc>
          <w:tcPr>
            <w:tcW w:w="8334" w:type="dxa"/>
          </w:tcPr>
          <w:p w:rsidR="00C03B9A" w:rsidRPr="00C90086" w:rsidRDefault="0046146C" w:rsidP="001534B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+44 </w:t>
            </w:r>
            <w:r w:rsidR="00453793" w:rsidRPr="00C90086">
              <w:rPr>
                <w:lang w:val="en-GB"/>
              </w:rPr>
              <w:t>28 90</w:t>
            </w:r>
            <w:r w:rsidR="00C90086" w:rsidRPr="00C90086">
              <w:rPr>
                <w:lang w:val="en-GB"/>
              </w:rPr>
              <w:t>31</w:t>
            </w:r>
            <w:r w:rsidR="008F778E">
              <w:rPr>
                <w:lang w:val="en-GB"/>
              </w:rPr>
              <w:t>6330</w:t>
            </w:r>
          </w:p>
        </w:tc>
      </w:tr>
    </w:tbl>
    <w:p w:rsidR="00C03B9A" w:rsidRDefault="00C03B9A">
      <w:pPr>
        <w:rPr>
          <w:lang w:val="en-GB"/>
        </w:rPr>
      </w:pPr>
    </w:p>
    <w:sectPr w:rsidR="00C03B9A" w:rsidSect="00D30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4E1"/>
    <w:multiLevelType w:val="hybridMultilevel"/>
    <w:tmpl w:val="E654B4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7663A"/>
    <w:multiLevelType w:val="hybridMultilevel"/>
    <w:tmpl w:val="3998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E72A8"/>
    <w:multiLevelType w:val="hybridMultilevel"/>
    <w:tmpl w:val="C9C8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79D9"/>
    <w:multiLevelType w:val="hybridMultilevel"/>
    <w:tmpl w:val="2CA643BA"/>
    <w:lvl w:ilvl="0" w:tplc="076050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B9A"/>
    <w:rsid w:val="000A09FA"/>
    <w:rsid w:val="0010610C"/>
    <w:rsid w:val="00132E84"/>
    <w:rsid w:val="001534B1"/>
    <w:rsid w:val="00154CF4"/>
    <w:rsid w:val="001940AE"/>
    <w:rsid w:val="00233DF4"/>
    <w:rsid w:val="0027325F"/>
    <w:rsid w:val="00274958"/>
    <w:rsid w:val="00286894"/>
    <w:rsid w:val="00292C25"/>
    <w:rsid w:val="00314D0F"/>
    <w:rsid w:val="00333201"/>
    <w:rsid w:val="004108CD"/>
    <w:rsid w:val="0043740D"/>
    <w:rsid w:val="00453793"/>
    <w:rsid w:val="0046146C"/>
    <w:rsid w:val="00482168"/>
    <w:rsid w:val="00493F01"/>
    <w:rsid w:val="004D59EE"/>
    <w:rsid w:val="004D725A"/>
    <w:rsid w:val="00525CF9"/>
    <w:rsid w:val="00582F87"/>
    <w:rsid w:val="00592C5F"/>
    <w:rsid w:val="00596D7E"/>
    <w:rsid w:val="005D135B"/>
    <w:rsid w:val="005F51E3"/>
    <w:rsid w:val="00652D37"/>
    <w:rsid w:val="006E195E"/>
    <w:rsid w:val="0076705A"/>
    <w:rsid w:val="00774231"/>
    <w:rsid w:val="007D3788"/>
    <w:rsid w:val="00807F08"/>
    <w:rsid w:val="00847D59"/>
    <w:rsid w:val="00877F07"/>
    <w:rsid w:val="008921B7"/>
    <w:rsid w:val="008926EF"/>
    <w:rsid w:val="00897B70"/>
    <w:rsid w:val="008C7849"/>
    <w:rsid w:val="008C7970"/>
    <w:rsid w:val="008D3B02"/>
    <w:rsid w:val="008F0554"/>
    <w:rsid w:val="008F778E"/>
    <w:rsid w:val="00920AB9"/>
    <w:rsid w:val="00950CC5"/>
    <w:rsid w:val="009677F9"/>
    <w:rsid w:val="009A2F2A"/>
    <w:rsid w:val="009B7593"/>
    <w:rsid w:val="009E7969"/>
    <w:rsid w:val="00A048A8"/>
    <w:rsid w:val="00A16D4E"/>
    <w:rsid w:val="00A26822"/>
    <w:rsid w:val="00A977EC"/>
    <w:rsid w:val="00AF42A8"/>
    <w:rsid w:val="00B002E5"/>
    <w:rsid w:val="00B230AF"/>
    <w:rsid w:val="00B33A4E"/>
    <w:rsid w:val="00B51C37"/>
    <w:rsid w:val="00B60B8A"/>
    <w:rsid w:val="00B63780"/>
    <w:rsid w:val="00B65EC8"/>
    <w:rsid w:val="00B67CFE"/>
    <w:rsid w:val="00BB64A4"/>
    <w:rsid w:val="00BF11C9"/>
    <w:rsid w:val="00C03B9A"/>
    <w:rsid w:val="00C42E87"/>
    <w:rsid w:val="00C60194"/>
    <w:rsid w:val="00C82F5A"/>
    <w:rsid w:val="00C90086"/>
    <w:rsid w:val="00CE5FD1"/>
    <w:rsid w:val="00D034E7"/>
    <w:rsid w:val="00D23DEA"/>
    <w:rsid w:val="00D30476"/>
    <w:rsid w:val="00DB7765"/>
    <w:rsid w:val="00E046E9"/>
    <w:rsid w:val="00EF7F5A"/>
    <w:rsid w:val="00F109B1"/>
    <w:rsid w:val="00F11639"/>
    <w:rsid w:val="00F4351E"/>
    <w:rsid w:val="00F77C5B"/>
    <w:rsid w:val="00FC1C7F"/>
    <w:rsid w:val="00FC5AD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B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3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3B9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B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B9A"/>
    <w:pPr>
      <w:ind w:left="720"/>
      <w:contextualSpacing/>
    </w:pPr>
  </w:style>
  <w:style w:type="table" w:styleId="TableGrid">
    <w:name w:val="Table Grid"/>
    <w:basedOn w:val="TableNormal"/>
    <w:uiPriority w:val="59"/>
    <w:rsid w:val="00C03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F77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as-storage-licence-northern-ireland" TargetMode="External"/><Relationship Id="rId13" Type="http://schemas.openxmlformats.org/officeDocument/2006/relationships/hyperlink" Target="http://www.uregni.gov.uk/uploads/publications/Gas_Licence_Application_Criteri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c.europa.eu/internal_market/eu-go/" TargetMode="External"/><Relationship Id="rId12" Type="http://schemas.openxmlformats.org/officeDocument/2006/relationships/hyperlink" Target="http://www.uregni.gov.uk/publications/the_gas_applications_for_licences_extensions_amendment_regulations_ni_2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regni.gov.uk/uploads/publications/2_Gas_(Applications_for_Licences_and_Extensions)_Regulations_(Northern_Ireland)_199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as-conveyance-licence-northern-ire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as-supply-licence-northern-ireland" TargetMode="External"/><Relationship Id="rId14" Type="http://schemas.openxmlformats.org/officeDocument/2006/relationships/hyperlink" Target="http://www.op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8A1E-1BA3-4AFD-B34A-58A11379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NIAUR</Company>
  <LinksUpToDate>false</LinksUpToDate>
  <CharactersWithSpaces>2623</CharactersWithSpaces>
  <SharedDoc>false</SharedDoc>
  <HLinks>
    <vt:vector size="42" baseType="variant">
      <vt:variant>
        <vt:i4>3342381</vt:i4>
      </vt:variant>
      <vt:variant>
        <vt:i4>18</vt:i4>
      </vt:variant>
      <vt:variant>
        <vt:i4>0</vt:i4>
      </vt:variant>
      <vt:variant>
        <vt:i4>5</vt:i4>
      </vt:variant>
      <vt:variant>
        <vt:lpwstr>http://www.opsi.gov.uk/</vt:lpwstr>
      </vt:variant>
      <vt:variant>
        <vt:lpwstr/>
      </vt:variant>
      <vt:variant>
        <vt:i4>6160483</vt:i4>
      </vt:variant>
      <vt:variant>
        <vt:i4>15</vt:i4>
      </vt:variant>
      <vt:variant>
        <vt:i4>0</vt:i4>
      </vt:variant>
      <vt:variant>
        <vt:i4>5</vt:i4>
      </vt:variant>
      <vt:variant>
        <vt:lpwstr>http://www.uregni.gov.uk/uploads/publications/Gas_Licence_Application_Criteria.pdf</vt:lpwstr>
      </vt:variant>
      <vt:variant>
        <vt:lpwstr/>
      </vt:variant>
      <vt:variant>
        <vt:i4>5636096</vt:i4>
      </vt:variant>
      <vt:variant>
        <vt:i4>12</vt:i4>
      </vt:variant>
      <vt:variant>
        <vt:i4>0</vt:i4>
      </vt:variant>
      <vt:variant>
        <vt:i4>5</vt:i4>
      </vt:variant>
      <vt:variant>
        <vt:lpwstr>http://www.uregni.gov.uk/uploads/publications/2_Gas_(Applications_for_Licences_and_Extensions)_Regulations_(Northern_Ireland)_1996.pdf</vt:lpwstr>
      </vt:variant>
      <vt:variant>
        <vt:lpwstr/>
      </vt:variant>
      <vt:variant>
        <vt:i4>6946931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https://www.gov.uk/gas-conveyance-licence-northern-ireland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https://www.gov.uk/gas-supply-licence-northern-ireland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https://www.gov.uk/gas-storage-licence-northern-ireland</vt:lpwstr>
      </vt:variant>
      <vt:variant>
        <vt:lpwstr/>
      </vt:variant>
      <vt:variant>
        <vt:i4>3145822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http://ec.europa.eu/internal_market/eu-go/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</dc:creator>
  <cp:lastModifiedBy>Karen McConnell</cp:lastModifiedBy>
  <cp:revision>3</cp:revision>
  <cp:lastPrinted>2011-08-22T15:47:00Z</cp:lastPrinted>
  <dcterms:created xsi:type="dcterms:W3CDTF">2013-03-04T14:38:00Z</dcterms:created>
  <dcterms:modified xsi:type="dcterms:W3CDTF">2013-03-04T14:39:00Z</dcterms:modified>
</cp:coreProperties>
</file>