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345D2" w14:textId="77777777" w:rsidR="003103B7" w:rsidRDefault="003103B7">
      <w:bookmarkStart w:id="0" w:name="_GoBack"/>
      <w:bookmarkEnd w:id="0"/>
    </w:p>
    <w:p w14:paraId="7C88BD46" w14:textId="24D21B8B" w:rsidR="00F818F4" w:rsidRPr="00F818F4" w:rsidRDefault="00F818F4">
      <w:pPr>
        <w:rPr>
          <w:u w:val="single"/>
        </w:rPr>
      </w:pPr>
      <w:r w:rsidRPr="00F818F4">
        <w:rPr>
          <w:u w:val="single"/>
        </w:rPr>
        <w:t>Annex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3103B7" w14:paraId="28492897" w14:textId="77777777" w:rsidTr="00043BA4">
        <w:tc>
          <w:tcPr>
            <w:tcW w:w="13948" w:type="dxa"/>
            <w:gridSpan w:val="2"/>
            <w:shd w:val="clear" w:color="auto" w:fill="0D0D0D" w:themeFill="text1" w:themeFillTint="F2"/>
          </w:tcPr>
          <w:p w14:paraId="0BDA3BB8" w14:textId="77777777" w:rsidR="003103B7" w:rsidRDefault="003103B7" w:rsidP="003103B7">
            <w:pPr>
              <w:jc w:val="center"/>
            </w:pPr>
          </w:p>
          <w:p w14:paraId="4E31BEAF" w14:textId="77777777" w:rsidR="003103B7" w:rsidRDefault="003103B7" w:rsidP="003103B7">
            <w:pPr>
              <w:jc w:val="center"/>
            </w:pPr>
            <w:r>
              <w:t>Respondent Details</w:t>
            </w:r>
          </w:p>
          <w:p w14:paraId="656D2C4B" w14:textId="77777777" w:rsidR="003103B7" w:rsidRDefault="003103B7" w:rsidP="003103B7">
            <w:pPr>
              <w:jc w:val="center"/>
            </w:pPr>
          </w:p>
        </w:tc>
      </w:tr>
      <w:tr w:rsidR="003103B7" w14:paraId="56BC308F" w14:textId="77777777" w:rsidTr="003103B7">
        <w:tc>
          <w:tcPr>
            <w:tcW w:w="3539" w:type="dxa"/>
          </w:tcPr>
          <w:p w14:paraId="19A6FF8D" w14:textId="77777777" w:rsidR="003103B7" w:rsidRDefault="003103B7">
            <w:r>
              <w:t>Company</w:t>
            </w:r>
            <w:r w:rsidR="008E3092">
              <w:t>/Organisation</w:t>
            </w:r>
            <w:r>
              <w:t>:</w:t>
            </w:r>
          </w:p>
          <w:p w14:paraId="36A67DC5" w14:textId="77777777" w:rsidR="003103B7" w:rsidRDefault="003103B7"/>
        </w:tc>
        <w:tc>
          <w:tcPr>
            <w:tcW w:w="10409" w:type="dxa"/>
          </w:tcPr>
          <w:p w14:paraId="2C33B53A" w14:textId="77777777" w:rsidR="003103B7" w:rsidRDefault="003103B7"/>
        </w:tc>
      </w:tr>
      <w:tr w:rsidR="00A0067A" w14:paraId="5732A191" w14:textId="77777777" w:rsidTr="003103B7">
        <w:tc>
          <w:tcPr>
            <w:tcW w:w="3539" w:type="dxa"/>
          </w:tcPr>
          <w:p w14:paraId="4C6D0F1E" w14:textId="27B0F932" w:rsidR="00A0067A" w:rsidRDefault="00A0067A">
            <w:r>
              <w:t>Designation of organisation:</w:t>
            </w:r>
          </w:p>
          <w:p w14:paraId="1621BF34" w14:textId="77777777" w:rsidR="00A0067A" w:rsidRDefault="00A0067A">
            <w:proofErr w:type="spellStart"/>
            <w:r>
              <w:t>Eg</w:t>
            </w:r>
            <w:proofErr w:type="spellEnd"/>
            <w:r>
              <w:t>. public sector, not-for-profit, energy supplier, private company</w:t>
            </w:r>
          </w:p>
          <w:p w14:paraId="30F65E02" w14:textId="65D0CBA7" w:rsidR="00A0067A" w:rsidRDefault="00A0067A"/>
        </w:tc>
        <w:tc>
          <w:tcPr>
            <w:tcW w:w="10409" w:type="dxa"/>
          </w:tcPr>
          <w:p w14:paraId="76813DF4" w14:textId="77777777" w:rsidR="00A0067A" w:rsidRDefault="00A0067A"/>
        </w:tc>
      </w:tr>
      <w:tr w:rsidR="003103B7" w14:paraId="08E5F53E" w14:textId="77777777" w:rsidTr="003103B7">
        <w:tc>
          <w:tcPr>
            <w:tcW w:w="3539" w:type="dxa"/>
          </w:tcPr>
          <w:p w14:paraId="0C9FCA86" w14:textId="77777777" w:rsidR="003103B7" w:rsidRDefault="003103B7">
            <w:r>
              <w:t>Respondent Name:</w:t>
            </w:r>
          </w:p>
          <w:p w14:paraId="692931B9" w14:textId="77777777" w:rsidR="003103B7" w:rsidRDefault="003103B7"/>
        </w:tc>
        <w:tc>
          <w:tcPr>
            <w:tcW w:w="10409" w:type="dxa"/>
          </w:tcPr>
          <w:p w14:paraId="6C656524" w14:textId="77777777" w:rsidR="003103B7" w:rsidRDefault="003103B7"/>
        </w:tc>
      </w:tr>
      <w:tr w:rsidR="003103B7" w14:paraId="3FAED5E6" w14:textId="77777777" w:rsidTr="003103B7">
        <w:tc>
          <w:tcPr>
            <w:tcW w:w="3539" w:type="dxa"/>
          </w:tcPr>
          <w:p w14:paraId="78FDF302" w14:textId="06197413" w:rsidR="003103B7" w:rsidRDefault="0009330C">
            <w:r>
              <w:t>Job title</w:t>
            </w:r>
            <w:r w:rsidR="003103B7">
              <w:t>:</w:t>
            </w:r>
          </w:p>
          <w:p w14:paraId="4160895D" w14:textId="77777777" w:rsidR="003103B7" w:rsidRDefault="003103B7"/>
        </w:tc>
        <w:tc>
          <w:tcPr>
            <w:tcW w:w="10409" w:type="dxa"/>
          </w:tcPr>
          <w:p w14:paraId="2F829585" w14:textId="77777777" w:rsidR="003103B7" w:rsidRDefault="003103B7"/>
        </w:tc>
      </w:tr>
      <w:tr w:rsidR="003103B7" w14:paraId="7506118A" w14:textId="77777777" w:rsidTr="003103B7">
        <w:tc>
          <w:tcPr>
            <w:tcW w:w="3539" w:type="dxa"/>
          </w:tcPr>
          <w:p w14:paraId="3150B671" w14:textId="77777777" w:rsidR="003103B7" w:rsidRDefault="003103B7">
            <w:r>
              <w:t>Address:</w:t>
            </w:r>
          </w:p>
          <w:p w14:paraId="0073D762" w14:textId="77777777" w:rsidR="003103B7" w:rsidRDefault="003103B7"/>
          <w:p w14:paraId="771A8544" w14:textId="77777777" w:rsidR="003103B7" w:rsidRDefault="003103B7"/>
          <w:p w14:paraId="4F778A86" w14:textId="77777777" w:rsidR="003103B7" w:rsidRDefault="003103B7"/>
        </w:tc>
        <w:tc>
          <w:tcPr>
            <w:tcW w:w="10409" w:type="dxa"/>
          </w:tcPr>
          <w:p w14:paraId="380A0F9F" w14:textId="77777777" w:rsidR="003103B7" w:rsidRDefault="003103B7"/>
        </w:tc>
      </w:tr>
      <w:tr w:rsidR="003103B7" w14:paraId="2BB03326" w14:textId="77777777" w:rsidTr="003103B7">
        <w:tc>
          <w:tcPr>
            <w:tcW w:w="3539" w:type="dxa"/>
          </w:tcPr>
          <w:p w14:paraId="04DBBF9E" w14:textId="77777777" w:rsidR="003103B7" w:rsidRDefault="003103B7">
            <w:r>
              <w:t>Phone number:</w:t>
            </w:r>
          </w:p>
          <w:p w14:paraId="7D52B3D6" w14:textId="77777777" w:rsidR="003103B7" w:rsidRDefault="003103B7"/>
        </w:tc>
        <w:tc>
          <w:tcPr>
            <w:tcW w:w="10409" w:type="dxa"/>
          </w:tcPr>
          <w:p w14:paraId="68CA15B8" w14:textId="77777777" w:rsidR="003103B7" w:rsidRDefault="003103B7"/>
        </w:tc>
      </w:tr>
      <w:tr w:rsidR="003103B7" w14:paraId="08158812" w14:textId="77777777" w:rsidTr="003103B7">
        <w:tc>
          <w:tcPr>
            <w:tcW w:w="3539" w:type="dxa"/>
          </w:tcPr>
          <w:p w14:paraId="21A70396" w14:textId="77777777" w:rsidR="003103B7" w:rsidRDefault="003103B7">
            <w:r>
              <w:t>Email address:</w:t>
            </w:r>
          </w:p>
          <w:p w14:paraId="1F414F9C" w14:textId="77777777" w:rsidR="003103B7" w:rsidRDefault="003103B7"/>
        </w:tc>
        <w:tc>
          <w:tcPr>
            <w:tcW w:w="10409" w:type="dxa"/>
          </w:tcPr>
          <w:p w14:paraId="2797DD67" w14:textId="77777777" w:rsidR="003103B7" w:rsidRDefault="003103B7"/>
        </w:tc>
      </w:tr>
    </w:tbl>
    <w:p w14:paraId="3D11D13D" w14:textId="77777777" w:rsidR="00500400" w:rsidRDefault="00170C00"/>
    <w:p w14:paraId="6F94DB90" w14:textId="77777777" w:rsidR="003103B7" w:rsidRDefault="003103B7"/>
    <w:p w14:paraId="3CB80B50" w14:textId="77777777" w:rsidR="003103B7" w:rsidRDefault="003103B7"/>
    <w:p w14:paraId="7B96DA65" w14:textId="77777777" w:rsidR="003103B7" w:rsidRDefault="003103B7"/>
    <w:p w14:paraId="654548D4" w14:textId="77777777" w:rsidR="003103B7" w:rsidRDefault="003103B7"/>
    <w:p w14:paraId="2E07DBD6" w14:textId="77777777" w:rsidR="003103B7" w:rsidRDefault="003103B7"/>
    <w:p w14:paraId="7E896D04" w14:textId="77777777" w:rsidR="003103B7" w:rsidRDefault="003103B7"/>
    <w:p w14:paraId="2A835C6A" w14:textId="77777777" w:rsidR="003103B7" w:rsidRDefault="003103B7"/>
    <w:p w14:paraId="0C7D0DD3" w14:textId="77777777" w:rsidR="003103B7" w:rsidRDefault="003103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0206"/>
        <w:gridCol w:w="2552"/>
      </w:tblGrid>
      <w:tr w:rsidR="003103B7" w14:paraId="12F43DBD" w14:textId="77777777" w:rsidTr="003C621D">
        <w:trPr>
          <w:tblHeader/>
        </w:trPr>
        <w:tc>
          <w:tcPr>
            <w:tcW w:w="1129" w:type="dxa"/>
            <w:shd w:val="clear" w:color="auto" w:fill="0D0D0D" w:themeFill="text1" w:themeFillTint="F2"/>
          </w:tcPr>
          <w:p w14:paraId="34881DC9" w14:textId="77777777" w:rsidR="003103B7" w:rsidRDefault="003103B7">
            <w:r>
              <w:t>Qu No.</w:t>
            </w:r>
          </w:p>
        </w:tc>
        <w:tc>
          <w:tcPr>
            <w:tcW w:w="10206" w:type="dxa"/>
            <w:shd w:val="clear" w:color="auto" w:fill="0D0D0D" w:themeFill="text1" w:themeFillTint="F2"/>
          </w:tcPr>
          <w:p w14:paraId="64EB8275" w14:textId="77777777" w:rsidR="003103B7" w:rsidRDefault="003103B7">
            <w:r>
              <w:t>Question</w:t>
            </w:r>
          </w:p>
        </w:tc>
        <w:tc>
          <w:tcPr>
            <w:tcW w:w="2552" w:type="dxa"/>
            <w:shd w:val="clear" w:color="auto" w:fill="0D0D0D" w:themeFill="text1" w:themeFillTint="F2"/>
          </w:tcPr>
          <w:p w14:paraId="39F8A58F" w14:textId="77777777" w:rsidR="003103B7" w:rsidRDefault="003103B7">
            <w:r>
              <w:t xml:space="preserve">Consent to publish </w:t>
            </w:r>
            <w:r w:rsidR="00B562D5">
              <w:t xml:space="preserve">your </w:t>
            </w:r>
            <w:r>
              <w:t>response (Y/N)</w:t>
            </w:r>
          </w:p>
        </w:tc>
      </w:tr>
      <w:tr w:rsidR="003103B7" w14:paraId="5E89CF49" w14:textId="77777777" w:rsidTr="007772B8">
        <w:tc>
          <w:tcPr>
            <w:tcW w:w="1129" w:type="dxa"/>
          </w:tcPr>
          <w:p w14:paraId="3EF12685" w14:textId="77777777" w:rsidR="003103B7" w:rsidRDefault="003103B7"/>
          <w:p w14:paraId="445F9242" w14:textId="77777777" w:rsidR="003103B7" w:rsidRDefault="003103B7">
            <w:r>
              <w:t>Qu. 1</w:t>
            </w:r>
          </w:p>
          <w:p w14:paraId="217AD4EE" w14:textId="77777777" w:rsidR="003103B7" w:rsidRDefault="003103B7"/>
        </w:tc>
        <w:tc>
          <w:tcPr>
            <w:tcW w:w="10206" w:type="dxa"/>
          </w:tcPr>
          <w:p w14:paraId="004777F8" w14:textId="77777777" w:rsidR="003103B7" w:rsidRDefault="003103B7"/>
          <w:p w14:paraId="1CBBDBC1" w14:textId="77777777" w:rsidR="003103B7" w:rsidRDefault="0009330C" w:rsidP="0009330C">
            <w:r>
              <w:t xml:space="preserve">Are you aware of any energy efficiency schemes that operate in Northern </w:t>
            </w:r>
            <w:proofErr w:type="gramStart"/>
            <w:r>
              <w:t>Ireland.</w:t>
            </w:r>
            <w:proofErr w:type="gramEnd"/>
            <w:r>
              <w:t xml:space="preserve">  If yes, please tell us the schemes you are aware of.</w:t>
            </w:r>
          </w:p>
          <w:p w14:paraId="50D21FD6" w14:textId="71DF408A" w:rsidR="0009330C" w:rsidRDefault="0009330C" w:rsidP="0009330C"/>
        </w:tc>
        <w:tc>
          <w:tcPr>
            <w:tcW w:w="2552" w:type="dxa"/>
          </w:tcPr>
          <w:p w14:paraId="281C3E2B" w14:textId="77777777" w:rsidR="003103B7" w:rsidRDefault="003103B7"/>
        </w:tc>
      </w:tr>
      <w:tr w:rsidR="007772B8" w14:paraId="431E0F30" w14:textId="77777777" w:rsidTr="00746EB5">
        <w:tc>
          <w:tcPr>
            <w:tcW w:w="13887" w:type="dxa"/>
            <w:gridSpan w:val="3"/>
          </w:tcPr>
          <w:p w14:paraId="67E2114A" w14:textId="77777777" w:rsidR="007772B8" w:rsidRDefault="007772B8"/>
          <w:p w14:paraId="66BE21B1" w14:textId="77777777" w:rsidR="007772B8" w:rsidRDefault="007772B8"/>
          <w:p w14:paraId="058993F0" w14:textId="77777777" w:rsidR="00652D00" w:rsidRDefault="00652D00"/>
          <w:p w14:paraId="23545C90" w14:textId="77777777" w:rsidR="00627810" w:rsidRDefault="00627810"/>
          <w:p w14:paraId="09FD0C6C" w14:textId="77777777" w:rsidR="00652D00" w:rsidRDefault="00652D00"/>
          <w:p w14:paraId="5C26F901" w14:textId="77777777" w:rsidR="00652D00" w:rsidRDefault="00652D00"/>
          <w:p w14:paraId="4A6C985D" w14:textId="77777777" w:rsidR="005E5AFA" w:rsidRDefault="005E5AFA"/>
        </w:tc>
      </w:tr>
      <w:tr w:rsidR="003103B7" w14:paraId="3704A0A4" w14:textId="77777777" w:rsidTr="007772B8">
        <w:tc>
          <w:tcPr>
            <w:tcW w:w="1129" w:type="dxa"/>
          </w:tcPr>
          <w:p w14:paraId="73397163" w14:textId="77777777" w:rsidR="003103B7" w:rsidRDefault="003103B7"/>
          <w:p w14:paraId="7DBFD1B5" w14:textId="77777777" w:rsidR="003103B7" w:rsidRDefault="003103B7">
            <w:r>
              <w:t>Qu. 2</w:t>
            </w:r>
          </w:p>
          <w:p w14:paraId="42DCF893" w14:textId="77777777" w:rsidR="003103B7" w:rsidRDefault="003103B7"/>
          <w:p w14:paraId="323907EE" w14:textId="77777777" w:rsidR="003103B7" w:rsidRDefault="003103B7"/>
        </w:tc>
        <w:tc>
          <w:tcPr>
            <w:tcW w:w="10206" w:type="dxa"/>
          </w:tcPr>
          <w:p w14:paraId="50F1F7D9" w14:textId="77777777" w:rsidR="003103B7" w:rsidRDefault="003103B7"/>
          <w:p w14:paraId="20EFC783" w14:textId="77777777" w:rsidR="00762694" w:rsidRDefault="00762694" w:rsidP="00762694">
            <w:r>
              <w:t>Are you familiar specifically with the Northern Ireland Sustainable Energy Programme (NISEP)? If so, tell us did you:</w:t>
            </w:r>
          </w:p>
          <w:p w14:paraId="29C5AC81" w14:textId="77777777" w:rsidR="00762694" w:rsidRDefault="00762694" w:rsidP="00762694">
            <w:pPr>
              <w:pStyle w:val="ListParagraph"/>
              <w:numPr>
                <w:ilvl w:val="0"/>
                <w:numId w:val="2"/>
              </w:numPr>
            </w:pPr>
            <w:r>
              <w:t>design/bid for funding for a scheme</w:t>
            </w:r>
          </w:p>
          <w:p w14:paraId="1F77A862" w14:textId="77777777" w:rsidR="00762694" w:rsidRDefault="00762694" w:rsidP="00762694">
            <w:pPr>
              <w:pStyle w:val="ListParagraph"/>
              <w:numPr>
                <w:ilvl w:val="0"/>
                <w:numId w:val="2"/>
              </w:numPr>
            </w:pPr>
            <w:r>
              <w:t>provide advice to someone applying for energy efficiency work to their property</w:t>
            </w:r>
          </w:p>
          <w:p w14:paraId="4C837112" w14:textId="77777777" w:rsidR="00762694" w:rsidRDefault="00762694" w:rsidP="00762694">
            <w:pPr>
              <w:pStyle w:val="ListParagraph"/>
              <w:numPr>
                <w:ilvl w:val="0"/>
                <w:numId w:val="2"/>
              </w:numPr>
            </w:pPr>
            <w:r>
              <w:t>carry out work as a contractor/installer for a NISEP scheme</w:t>
            </w:r>
          </w:p>
          <w:p w14:paraId="6995A597" w14:textId="77777777" w:rsidR="00762694" w:rsidRDefault="00762694" w:rsidP="00762694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receive</w:t>
            </w:r>
            <w:proofErr w:type="gramEnd"/>
            <w:r>
              <w:t xml:space="preserve"> energy efficiency measures to your property?</w:t>
            </w:r>
          </w:p>
          <w:p w14:paraId="2CFE7AD5" w14:textId="77777777" w:rsidR="00762694" w:rsidRDefault="00762694" w:rsidP="00762694">
            <w:pPr>
              <w:pStyle w:val="ListParagraph"/>
              <w:numPr>
                <w:ilvl w:val="0"/>
                <w:numId w:val="2"/>
              </w:numPr>
            </w:pPr>
            <w:r>
              <w:t>other</w:t>
            </w:r>
          </w:p>
          <w:p w14:paraId="39BB0336" w14:textId="77777777" w:rsidR="00762694" w:rsidRDefault="00762694" w:rsidP="00762694">
            <w:pPr>
              <w:pStyle w:val="ListParagraph"/>
            </w:pPr>
            <w:r>
              <w:t xml:space="preserve">  </w:t>
            </w:r>
          </w:p>
          <w:p w14:paraId="5677138B" w14:textId="7388C98D" w:rsidR="00762694" w:rsidRDefault="00762694" w:rsidP="00762694">
            <w:r>
              <w:t>If you did not participate in/avail of NISEP, was there a particular barrier to stop you?</w:t>
            </w:r>
          </w:p>
          <w:p w14:paraId="6DBE171F" w14:textId="5A1921D9" w:rsidR="003103B7" w:rsidRDefault="003103B7" w:rsidP="0009330C"/>
        </w:tc>
        <w:tc>
          <w:tcPr>
            <w:tcW w:w="2552" w:type="dxa"/>
          </w:tcPr>
          <w:p w14:paraId="3089F18E" w14:textId="77777777" w:rsidR="003103B7" w:rsidRDefault="003103B7"/>
        </w:tc>
      </w:tr>
      <w:tr w:rsidR="007772B8" w14:paraId="0761D593" w14:textId="77777777" w:rsidTr="006567E5">
        <w:tc>
          <w:tcPr>
            <w:tcW w:w="13887" w:type="dxa"/>
            <w:gridSpan w:val="3"/>
          </w:tcPr>
          <w:p w14:paraId="47937511" w14:textId="71797111" w:rsidR="007772B8" w:rsidRDefault="007772B8"/>
          <w:p w14:paraId="7EFEDD92" w14:textId="77777777" w:rsidR="005E5AFA" w:rsidRDefault="005E5AFA"/>
          <w:p w14:paraId="1287266C" w14:textId="77777777" w:rsidR="005E5AFA" w:rsidRDefault="005E5AFA"/>
          <w:p w14:paraId="65D9C4CA" w14:textId="77777777" w:rsidR="007772B8" w:rsidRDefault="007772B8"/>
          <w:p w14:paraId="4BD2417B" w14:textId="77777777" w:rsidR="00652D00" w:rsidRDefault="00652D00"/>
          <w:p w14:paraId="5E2B75BA" w14:textId="77777777" w:rsidR="00652D00" w:rsidRDefault="00652D00"/>
          <w:p w14:paraId="5CB78478" w14:textId="77777777" w:rsidR="007772B8" w:rsidRDefault="007772B8"/>
        </w:tc>
      </w:tr>
      <w:tr w:rsidR="003103B7" w14:paraId="69DA66C8" w14:textId="77777777" w:rsidTr="007772B8">
        <w:tc>
          <w:tcPr>
            <w:tcW w:w="1129" w:type="dxa"/>
          </w:tcPr>
          <w:p w14:paraId="4F4B240B" w14:textId="77777777" w:rsidR="003103B7" w:rsidRDefault="003103B7"/>
          <w:p w14:paraId="10B2AA51" w14:textId="77777777" w:rsidR="003103B7" w:rsidRDefault="003103B7">
            <w:r>
              <w:t>Qu. 3</w:t>
            </w:r>
          </w:p>
          <w:p w14:paraId="313CA39E" w14:textId="77777777" w:rsidR="003103B7" w:rsidRDefault="003103B7"/>
          <w:p w14:paraId="7E5DB518" w14:textId="77777777" w:rsidR="003103B7" w:rsidRDefault="003103B7"/>
        </w:tc>
        <w:tc>
          <w:tcPr>
            <w:tcW w:w="10206" w:type="dxa"/>
          </w:tcPr>
          <w:p w14:paraId="6BF94B9B" w14:textId="77777777" w:rsidR="003103B7" w:rsidRDefault="003103B7"/>
          <w:p w14:paraId="4C4C854F" w14:textId="2EEEFC7F" w:rsidR="00762694" w:rsidRDefault="00762694" w:rsidP="00762694">
            <w:r>
              <w:t xml:space="preserve">Have you either directly participated in/availed of any of the other schemes, or provided advice to anyone participating/availing? If yes, tell us which scheme. </w:t>
            </w:r>
          </w:p>
          <w:p w14:paraId="2EA3170B" w14:textId="77777777" w:rsidR="00762694" w:rsidRDefault="00762694" w:rsidP="00762694"/>
          <w:p w14:paraId="4AEA72F4" w14:textId="21595986" w:rsidR="003103B7" w:rsidRDefault="00762694" w:rsidP="00762694">
            <w:r>
              <w:t>If you did not, tell us why, and if there were any particular barriers to stop you?</w:t>
            </w:r>
          </w:p>
          <w:p w14:paraId="208A6222" w14:textId="38FFDDBD" w:rsidR="00762694" w:rsidRDefault="00762694" w:rsidP="00762694"/>
        </w:tc>
        <w:tc>
          <w:tcPr>
            <w:tcW w:w="2552" w:type="dxa"/>
          </w:tcPr>
          <w:p w14:paraId="77E36659" w14:textId="77777777" w:rsidR="003103B7" w:rsidRDefault="003103B7"/>
        </w:tc>
      </w:tr>
      <w:tr w:rsidR="007772B8" w14:paraId="6A4BB77D" w14:textId="77777777" w:rsidTr="003F1EF5">
        <w:tc>
          <w:tcPr>
            <w:tcW w:w="13887" w:type="dxa"/>
            <w:gridSpan w:val="3"/>
          </w:tcPr>
          <w:p w14:paraId="7AA5E9A2" w14:textId="77777777" w:rsidR="007772B8" w:rsidRDefault="007772B8"/>
          <w:p w14:paraId="4A00EA08" w14:textId="77777777" w:rsidR="007772B8" w:rsidRDefault="007772B8"/>
          <w:p w14:paraId="201F0A40" w14:textId="77777777" w:rsidR="005E5AFA" w:rsidRDefault="005E5AFA"/>
          <w:p w14:paraId="381A297E" w14:textId="77777777" w:rsidR="00627810" w:rsidRDefault="00627810"/>
          <w:p w14:paraId="0FD7F12B" w14:textId="77777777" w:rsidR="007772B8" w:rsidRDefault="007772B8"/>
        </w:tc>
      </w:tr>
      <w:tr w:rsidR="003103B7" w14:paraId="3A22C27F" w14:textId="77777777" w:rsidTr="007772B8">
        <w:tc>
          <w:tcPr>
            <w:tcW w:w="1129" w:type="dxa"/>
          </w:tcPr>
          <w:p w14:paraId="75CB3170" w14:textId="77777777" w:rsidR="003103B7" w:rsidRDefault="003103B7"/>
          <w:p w14:paraId="0F349FA2" w14:textId="77777777" w:rsidR="003103B7" w:rsidRDefault="003103B7">
            <w:r>
              <w:t>Qu. 4</w:t>
            </w:r>
          </w:p>
          <w:p w14:paraId="70DCCCC3" w14:textId="77777777" w:rsidR="003103B7" w:rsidRDefault="003103B7"/>
          <w:p w14:paraId="61A8368B" w14:textId="77777777" w:rsidR="003103B7" w:rsidRDefault="003103B7"/>
        </w:tc>
        <w:tc>
          <w:tcPr>
            <w:tcW w:w="10206" w:type="dxa"/>
          </w:tcPr>
          <w:p w14:paraId="0D416D4F" w14:textId="77777777" w:rsidR="003103B7" w:rsidRDefault="003103B7"/>
          <w:p w14:paraId="220B1803" w14:textId="77777777" w:rsidR="003103B7" w:rsidRDefault="00B562D5">
            <w:r>
              <w:t>Are you familiar with how the NISEP is delivered?  If so, w</w:t>
            </w:r>
            <w:r w:rsidR="003103B7">
              <w:t xml:space="preserve">hat is your </w:t>
            </w:r>
            <w:r>
              <w:t>opinion of the delivery</w:t>
            </w:r>
            <w:r w:rsidR="003103B7">
              <w:t>?  Do you think this could be improved?  If so, how?</w:t>
            </w:r>
          </w:p>
        </w:tc>
        <w:tc>
          <w:tcPr>
            <w:tcW w:w="2552" w:type="dxa"/>
          </w:tcPr>
          <w:p w14:paraId="1EA4FA4B" w14:textId="77777777" w:rsidR="003103B7" w:rsidRDefault="003103B7"/>
        </w:tc>
      </w:tr>
      <w:tr w:rsidR="007772B8" w14:paraId="226DA161" w14:textId="77777777" w:rsidTr="00DF7F9F">
        <w:tc>
          <w:tcPr>
            <w:tcW w:w="13887" w:type="dxa"/>
            <w:gridSpan w:val="3"/>
          </w:tcPr>
          <w:p w14:paraId="628C6544" w14:textId="77777777" w:rsidR="007772B8" w:rsidRDefault="007772B8"/>
          <w:p w14:paraId="3F15C775" w14:textId="77777777" w:rsidR="007772B8" w:rsidRDefault="007772B8"/>
          <w:p w14:paraId="4191A09B" w14:textId="77777777" w:rsidR="007772B8" w:rsidRDefault="007772B8"/>
          <w:p w14:paraId="0ACB30A1" w14:textId="77777777" w:rsidR="005E5AFA" w:rsidRDefault="005E5AFA"/>
          <w:p w14:paraId="4CDCCDBC" w14:textId="77777777" w:rsidR="005E5AFA" w:rsidRDefault="005E5AFA"/>
          <w:p w14:paraId="753236CF" w14:textId="77777777" w:rsidR="00652D00" w:rsidRDefault="00652D00"/>
        </w:tc>
      </w:tr>
      <w:tr w:rsidR="003103B7" w14:paraId="4A3700CD" w14:textId="77777777" w:rsidTr="007772B8">
        <w:tc>
          <w:tcPr>
            <w:tcW w:w="1129" w:type="dxa"/>
          </w:tcPr>
          <w:p w14:paraId="62D4DB94" w14:textId="77777777" w:rsidR="003103B7" w:rsidRDefault="003103B7"/>
          <w:p w14:paraId="1AF8B8B3" w14:textId="77777777" w:rsidR="003103B7" w:rsidRDefault="00B562D5">
            <w:r>
              <w:t>Qu. 5</w:t>
            </w:r>
          </w:p>
          <w:p w14:paraId="52D26F23" w14:textId="77777777" w:rsidR="003103B7" w:rsidRDefault="003103B7"/>
        </w:tc>
        <w:tc>
          <w:tcPr>
            <w:tcW w:w="10206" w:type="dxa"/>
          </w:tcPr>
          <w:p w14:paraId="6DFE6FD3" w14:textId="77777777" w:rsidR="003103B7" w:rsidRDefault="003103B7"/>
          <w:p w14:paraId="5514D0E3" w14:textId="77777777" w:rsidR="003103B7" w:rsidRDefault="003103B7">
            <w:r>
              <w:t>What is your view of how NISEP is funded?  (see information within this document)</w:t>
            </w:r>
          </w:p>
        </w:tc>
        <w:tc>
          <w:tcPr>
            <w:tcW w:w="2552" w:type="dxa"/>
          </w:tcPr>
          <w:p w14:paraId="1A9E6936" w14:textId="77777777" w:rsidR="003103B7" w:rsidRDefault="003103B7"/>
        </w:tc>
      </w:tr>
      <w:tr w:rsidR="007772B8" w14:paraId="2B30E93A" w14:textId="77777777" w:rsidTr="004A0810">
        <w:tc>
          <w:tcPr>
            <w:tcW w:w="13887" w:type="dxa"/>
            <w:gridSpan w:val="3"/>
          </w:tcPr>
          <w:p w14:paraId="3B269D8D" w14:textId="77777777" w:rsidR="007772B8" w:rsidRDefault="007772B8"/>
          <w:p w14:paraId="53770556" w14:textId="77777777" w:rsidR="007772B8" w:rsidRDefault="007772B8"/>
          <w:p w14:paraId="1814894A" w14:textId="77777777" w:rsidR="007772B8" w:rsidRDefault="007772B8"/>
          <w:p w14:paraId="66E39593" w14:textId="77777777" w:rsidR="005E5AFA" w:rsidRDefault="005E5AFA"/>
          <w:p w14:paraId="43EE235C" w14:textId="77777777" w:rsidR="005E5AFA" w:rsidRDefault="005E5AFA"/>
          <w:p w14:paraId="21CF5D09" w14:textId="77777777" w:rsidR="007772B8" w:rsidRDefault="007772B8"/>
        </w:tc>
      </w:tr>
      <w:tr w:rsidR="003103B7" w14:paraId="7376AC00" w14:textId="77777777" w:rsidTr="007772B8">
        <w:tc>
          <w:tcPr>
            <w:tcW w:w="1129" w:type="dxa"/>
          </w:tcPr>
          <w:p w14:paraId="0E703070" w14:textId="77777777" w:rsidR="003103B7" w:rsidRDefault="003103B7"/>
          <w:p w14:paraId="00FEEE6A" w14:textId="77777777" w:rsidR="00B562D5" w:rsidRDefault="00B562D5">
            <w:r>
              <w:t>Qu. 6</w:t>
            </w:r>
          </w:p>
          <w:p w14:paraId="4F0D150D" w14:textId="77777777" w:rsidR="00B562D5" w:rsidRDefault="00B562D5"/>
        </w:tc>
        <w:tc>
          <w:tcPr>
            <w:tcW w:w="10206" w:type="dxa"/>
          </w:tcPr>
          <w:p w14:paraId="43ED6492" w14:textId="77777777" w:rsidR="003103B7" w:rsidRDefault="003103B7"/>
          <w:p w14:paraId="053819F9" w14:textId="77777777" w:rsidR="00B562D5" w:rsidRDefault="00B562D5" w:rsidP="00B562D5">
            <w:r>
              <w:t>What are the benefits of NISEP? Do you have any case studies you could</w:t>
            </w:r>
            <w:r w:rsidR="007772B8">
              <w:t xml:space="preserve"> provide outlining the benefits?</w:t>
            </w:r>
          </w:p>
          <w:p w14:paraId="54490C45" w14:textId="77777777" w:rsidR="00B562D5" w:rsidRDefault="00B562D5"/>
        </w:tc>
        <w:tc>
          <w:tcPr>
            <w:tcW w:w="2552" w:type="dxa"/>
          </w:tcPr>
          <w:p w14:paraId="1168905B" w14:textId="77777777" w:rsidR="003103B7" w:rsidRDefault="003103B7"/>
        </w:tc>
      </w:tr>
      <w:tr w:rsidR="007772B8" w14:paraId="5C075057" w14:textId="77777777" w:rsidTr="00E9484F">
        <w:tc>
          <w:tcPr>
            <w:tcW w:w="13887" w:type="dxa"/>
            <w:gridSpan w:val="3"/>
          </w:tcPr>
          <w:p w14:paraId="2AB17E01" w14:textId="77777777" w:rsidR="007772B8" w:rsidRDefault="007772B8"/>
          <w:p w14:paraId="763BA588" w14:textId="77777777" w:rsidR="007772B8" w:rsidRDefault="007772B8"/>
          <w:p w14:paraId="694A42F2" w14:textId="77777777" w:rsidR="005E5AFA" w:rsidRDefault="005E5AFA"/>
          <w:p w14:paraId="60F73785" w14:textId="77777777" w:rsidR="005E5AFA" w:rsidRDefault="005E5AFA"/>
          <w:p w14:paraId="0719E1F4" w14:textId="77777777" w:rsidR="005E5AFA" w:rsidRDefault="005E5AFA"/>
          <w:p w14:paraId="06FE120E" w14:textId="77777777" w:rsidR="005E5AFA" w:rsidRDefault="005E5AFA"/>
        </w:tc>
      </w:tr>
      <w:tr w:rsidR="003103B7" w14:paraId="0D08AD67" w14:textId="77777777" w:rsidTr="007772B8">
        <w:tc>
          <w:tcPr>
            <w:tcW w:w="1129" w:type="dxa"/>
          </w:tcPr>
          <w:p w14:paraId="1FA20EB8" w14:textId="77777777" w:rsidR="003103B7" w:rsidRDefault="003103B7"/>
          <w:p w14:paraId="271B7F03" w14:textId="77777777" w:rsidR="00B562D5" w:rsidRDefault="00B562D5">
            <w:r>
              <w:t>Qu. 7</w:t>
            </w:r>
          </w:p>
          <w:p w14:paraId="64E46B95" w14:textId="77777777" w:rsidR="00B562D5" w:rsidRDefault="00B562D5"/>
        </w:tc>
        <w:tc>
          <w:tcPr>
            <w:tcW w:w="10206" w:type="dxa"/>
          </w:tcPr>
          <w:p w14:paraId="2A0016A3" w14:textId="77777777" w:rsidR="007772B8" w:rsidRDefault="007772B8" w:rsidP="00B562D5"/>
          <w:p w14:paraId="60712715" w14:textId="77777777" w:rsidR="00BB20E7" w:rsidRDefault="00BB20E7" w:rsidP="00BB20E7">
            <w:r>
              <w:t>What are your thoughts on the eligibility criteria for NISEP funding?  Do you think this requires any change?  If so, how?</w:t>
            </w:r>
          </w:p>
          <w:p w14:paraId="6FF52F7C" w14:textId="77777777" w:rsidR="00B562D5" w:rsidRDefault="00B562D5" w:rsidP="00B562D5"/>
          <w:p w14:paraId="2C2BA69A" w14:textId="77777777" w:rsidR="00B562D5" w:rsidRDefault="00B562D5" w:rsidP="00B562D5"/>
        </w:tc>
        <w:tc>
          <w:tcPr>
            <w:tcW w:w="2552" w:type="dxa"/>
          </w:tcPr>
          <w:p w14:paraId="21A333D8" w14:textId="77777777" w:rsidR="003103B7" w:rsidRDefault="003103B7"/>
        </w:tc>
      </w:tr>
      <w:tr w:rsidR="007772B8" w14:paraId="598ECF43" w14:textId="77777777" w:rsidTr="00917035">
        <w:tc>
          <w:tcPr>
            <w:tcW w:w="13887" w:type="dxa"/>
            <w:gridSpan w:val="3"/>
          </w:tcPr>
          <w:p w14:paraId="20F10A48" w14:textId="77777777" w:rsidR="007772B8" w:rsidRDefault="007772B8"/>
          <w:p w14:paraId="5A243908" w14:textId="77777777" w:rsidR="007772B8" w:rsidRDefault="007772B8"/>
          <w:p w14:paraId="3AACCFAF" w14:textId="77777777" w:rsidR="005E5AFA" w:rsidRDefault="005E5AFA"/>
          <w:p w14:paraId="12A83602" w14:textId="77777777" w:rsidR="005E5AFA" w:rsidRDefault="005E5AFA"/>
          <w:p w14:paraId="5A2C9E80" w14:textId="77777777" w:rsidR="005E5AFA" w:rsidRDefault="005E5AFA"/>
          <w:p w14:paraId="7CC9820B" w14:textId="77777777" w:rsidR="007772B8" w:rsidRDefault="007772B8"/>
        </w:tc>
      </w:tr>
      <w:tr w:rsidR="00B562D5" w14:paraId="4596661F" w14:textId="77777777" w:rsidTr="007772B8">
        <w:tc>
          <w:tcPr>
            <w:tcW w:w="1129" w:type="dxa"/>
          </w:tcPr>
          <w:p w14:paraId="56B23380" w14:textId="77777777" w:rsidR="00B562D5" w:rsidRDefault="00B562D5"/>
          <w:p w14:paraId="0D6EA080" w14:textId="77777777" w:rsidR="00B562D5" w:rsidRDefault="00B562D5">
            <w:r>
              <w:t>Qu. 8</w:t>
            </w:r>
          </w:p>
          <w:p w14:paraId="681010A9" w14:textId="77777777" w:rsidR="00B562D5" w:rsidRDefault="00B562D5"/>
        </w:tc>
        <w:tc>
          <w:tcPr>
            <w:tcW w:w="10206" w:type="dxa"/>
          </w:tcPr>
          <w:p w14:paraId="4B5C0C25" w14:textId="77777777" w:rsidR="00B562D5" w:rsidRDefault="00B562D5"/>
          <w:p w14:paraId="254ABEBC" w14:textId="77777777" w:rsidR="00B562D5" w:rsidRDefault="00BB20E7" w:rsidP="00BB20E7">
            <w:r>
              <w:t xml:space="preserve">What is your view of the 80% ring-fence for vulnerable customers?  </w:t>
            </w:r>
          </w:p>
        </w:tc>
        <w:tc>
          <w:tcPr>
            <w:tcW w:w="2552" w:type="dxa"/>
          </w:tcPr>
          <w:p w14:paraId="3F83FD3A" w14:textId="77777777" w:rsidR="00B562D5" w:rsidRDefault="00B562D5"/>
        </w:tc>
      </w:tr>
      <w:tr w:rsidR="005E5AFA" w14:paraId="4F4E0C69" w14:textId="77777777" w:rsidTr="00ED7545">
        <w:tc>
          <w:tcPr>
            <w:tcW w:w="13887" w:type="dxa"/>
            <w:gridSpan w:val="3"/>
          </w:tcPr>
          <w:p w14:paraId="35D89B1D" w14:textId="77777777" w:rsidR="005E5AFA" w:rsidRDefault="005E5AFA"/>
          <w:p w14:paraId="51C377EF" w14:textId="77777777" w:rsidR="005E5AFA" w:rsidRDefault="005E5AFA"/>
          <w:p w14:paraId="52DCE1D7" w14:textId="77777777" w:rsidR="005E5AFA" w:rsidRDefault="005E5AFA"/>
          <w:p w14:paraId="7ED0E306" w14:textId="77777777" w:rsidR="005E5AFA" w:rsidRDefault="005E5AFA"/>
          <w:p w14:paraId="2EA248EE" w14:textId="77777777" w:rsidR="005E5AFA" w:rsidRDefault="005E5AFA"/>
          <w:p w14:paraId="22D48DBB" w14:textId="77777777" w:rsidR="005E5AFA" w:rsidRDefault="005E5AFA"/>
        </w:tc>
      </w:tr>
      <w:tr w:rsidR="00B562D5" w14:paraId="432EBA90" w14:textId="77777777" w:rsidTr="007772B8">
        <w:tc>
          <w:tcPr>
            <w:tcW w:w="1129" w:type="dxa"/>
          </w:tcPr>
          <w:p w14:paraId="003EEAF2" w14:textId="77777777" w:rsidR="00B562D5" w:rsidRDefault="00B562D5"/>
          <w:p w14:paraId="08C7EE61" w14:textId="77777777" w:rsidR="00B562D5" w:rsidRDefault="00B562D5">
            <w:r>
              <w:t>Qu. 9</w:t>
            </w:r>
          </w:p>
          <w:p w14:paraId="7910B602" w14:textId="77777777" w:rsidR="00B562D5" w:rsidRDefault="00B562D5"/>
        </w:tc>
        <w:tc>
          <w:tcPr>
            <w:tcW w:w="10206" w:type="dxa"/>
          </w:tcPr>
          <w:p w14:paraId="112370D8" w14:textId="77777777" w:rsidR="00B562D5" w:rsidRDefault="00B562D5"/>
          <w:p w14:paraId="17ACB80F" w14:textId="77777777" w:rsidR="00BB20E7" w:rsidRDefault="00A2705D" w:rsidP="00BB20E7">
            <w:r>
              <w:t>Should a need be established to continue NISEP (or develop a replacement), do you think there are changes that could be made?</w:t>
            </w:r>
            <w:r w:rsidR="00BB20E7">
              <w:t xml:space="preserve"> If so</w:t>
            </w:r>
            <w:r>
              <w:t>, please provide detail.</w:t>
            </w:r>
          </w:p>
          <w:p w14:paraId="581DC3A8" w14:textId="77777777" w:rsidR="00B562D5" w:rsidRDefault="00B562D5" w:rsidP="005E5AFA"/>
        </w:tc>
        <w:tc>
          <w:tcPr>
            <w:tcW w:w="2552" w:type="dxa"/>
          </w:tcPr>
          <w:p w14:paraId="08E7E451" w14:textId="77777777" w:rsidR="00B562D5" w:rsidRDefault="00B562D5"/>
        </w:tc>
      </w:tr>
      <w:tr w:rsidR="005E5AFA" w14:paraId="679C2ACD" w14:textId="77777777" w:rsidTr="006C2DED">
        <w:tc>
          <w:tcPr>
            <w:tcW w:w="13887" w:type="dxa"/>
            <w:gridSpan w:val="3"/>
          </w:tcPr>
          <w:p w14:paraId="72B7F68F" w14:textId="77777777" w:rsidR="005E5AFA" w:rsidRDefault="005E5AFA"/>
          <w:p w14:paraId="167ABA65" w14:textId="77777777" w:rsidR="005E5AFA" w:rsidRDefault="005E5AFA"/>
          <w:p w14:paraId="7D4D84A3" w14:textId="77777777" w:rsidR="005E5AFA" w:rsidRDefault="005E5AFA"/>
          <w:p w14:paraId="1D1D443D" w14:textId="77777777" w:rsidR="005E5AFA" w:rsidRDefault="005E5AFA"/>
          <w:p w14:paraId="06CFA93D" w14:textId="77777777" w:rsidR="005E5AFA" w:rsidRDefault="005E5AFA"/>
        </w:tc>
      </w:tr>
      <w:tr w:rsidR="00B562D5" w14:paraId="68173587" w14:textId="77777777" w:rsidTr="007772B8">
        <w:tc>
          <w:tcPr>
            <w:tcW w:w="1129" w:type="dxa"/>
          </w:tcPr>
          <w:p w14:paraId="6D22E9AA" w14:textId="77777777" w:rsidR="007772B8" w:rsidRDefault="007772B8"/>
          <w:p w14:paraId="6F6B0DE0" w14:textId="77777777" w:rsidR="007772B8" w:rsidRDefault="007772B8">
            <w:r>
              <w:t>Qu. 10</w:t>
            </w:r>
          </w:p>
          <w:p w14:paraId="79003299" w14:textId="77777777" w:rsidR="007772B8" w:rsidRDefault="007772B8"/>
        </w:tc>
        <w:tc>
          <w:tcPr>
            <w:tcW w:w="10206" w:type="dxa"/>
          </w:tcPr>
          <w:p w14:paraId="17A20AE6" w14:textId="77777777" w:rsidR="00B562D5" w:rsidRDefault="00B562D5"/>
          <w:p w14:paraId="3E88E203" w14:textId="77777777" w:rsidR="005E5AFA" w:rsidRDefault="008E3092">
            <w:r>
              <w:t>Do you believe householders/businesses</w:t>
            </w:r>
            <w:r w:rsidR="005E5AFA">
              <w:t xml:space="preserve"> would carry out the energy efficiency work without NISEP?</w:t>
            </w:r>
            <w:r>
              <w:t xml:space="preserve"> (Please specify if you are talking about domestic or business properties)</w:t>
            </w:r>
          </w:p>
          <w:p w14:paraId="2453595E" w14:textId="77777777" w:rsidR="007772B8" w:rsidRDefault="007772B8" w:rsidP="005E5AFA"/>
        </w:tc>
        <w:tc>
          <w:tcPr>
            <w:tcW w:w="2552" w:type="dxa"/>
          </w:tcPr>
          <w:p w14:paraId="2C98418B" w14:textId="77777777" w:rsidR="00B562D5" w:rsidRDefault="00B562D5"/>
        </w:tc>
      </w:tr>
      <w:tr w:rsidR="005E5AFA" w14:paraId="0666D6B3" w14:textId="77777777" w:rsidTr="004B0780">
        <w:tc>
          <w:tcPr>
            <w:tcW w:w="13887" w:type="dxa"/>
            <w:gridSpan w:val="3"/>
          </w:tcPr>
          <w:p w14:paraId="5D6D798C" w14:textId="77777777" w:rsidR="005E5AFA" w:rsidRDefault="005E5AFA"/>
          <w:p w14:paraId="4BDCD337" w14:textId="77777777" w:rsidR="005E5AFA" w:rsidRDefault="005E5AFA"/>
          <w:p w14:paraId="719FB946" w14:textId="77777777" w:rsidR="00380767" w:rsidRDefault="00380767"/>
          <w:p w14:paraId="57B8CA0E" w14:textId="77777777" w:rsidR="000F0AAE" w:rsidRDefault="000F0AAE"/>
          <w:p w14:paraId="1475CDDA" w14:textId="77777777" w:rsidR="005E5AFA" w:rsidRDefault="005E5AFA"/>
        </w:tc>
      </w:tr>
      <w:tr w:rsidR="007772B8" w14:paraId="2CA57BC2" w14:textId="77777777" w:rsidTr="007772B8">
        <w:tc>
          <w:tcPr>
            <w:tcW w:w="1129" w:type="dxa"/>
          </w:tcPr>
          <w:p w14:paraId="324754D7" w14:textId="77777777" w:rsidR="007772B8" w:rsidRDefault="007772B8"/>
          <w:p w14:paraId="758E7E57" w14:textId="77777777" w:rsidR="007772B8" w:rsidRDefault="007772B8"/>
          <w:p w14:paraId="7691BF52" w14:textId="77777777" w:rsidR="007772B8" w:rsidRDefault="005E5AFA">
            <w:r>
              <w:t>Qu. 11</w:t>
            </w:r>
          </w:p>
          <w:p w14:paraId="5065A666" w14:textId="77777777" w:rsidR="007772B8" w:rsidRDefault="007772B8"/>
        </w:tc>
        <w:tc>
          <w:tcPr>
            <w:tcW w:w="10206" w:type="dxa"/>
          </w:tcPr>
          <w:p w14:paraId="66AD6966" w14:textId="77777777" w:rsidR="007772B8" w:rsidRDefault="007772B8"/>
          <w:p w14:paraId="25B15FCC" w14:textId="3E30562C" w:rsidR="005E5AFA" w:rsidRDefault="005E5AFA" w:rsidP="005E5AFA">
            <w:r>
              <w:t xml:space="preserve">What is your view of the importance of NISEP? </w:t>
            </w:r>
            <w:r w:rsidR="003D6970">
              <w:t>Is there a need for NISEP</w:t>
            </w:r>
            <w:r w:rsidR="00CD1CE5">
              <w:t>, (or</w:t>
            </w:r>
            <w:r w:rsidR="003D6970">
              <w:t xml:space="preserve"> a </w:t>
            </w:r>
            <w:r w:rsidR="00F277AE">
              <w:t>replacement</w:t>
            </w:r>
            <w:r w:rsidR="003D6970">
              <w:t xml:space="preserve"> scheme</w:t>
            </w:r>
            <w:r w:rsidR="00F277AE">
              <w:t>)</w:t>
            </w:r>
            <w:r w:rsidR="00DA421B">
              <w:t xml:space="preserve"> paid for by customers,</w:t>
            </w:r>
            <w:r w:rsidR="003D6970">
              <w:t xml:space="preserve"> to continue to support energy efficiency </w:t>
            </w:r>
            <w:r w:rsidR="00DA421B">
              <w:t>work in</w:t>
            </w:r>
            <w:r w:rsidR="003D6970">
              <w:t xml:space="preserve"> Northern Ireland?  If yes, please specify what </w:t>
            </w:r>
            <w:r w:rsidR="00F277AE">
              <w:t>changes should be made in order to ensure that it is additional to other support programmes, such as Affordable Warmth and/or Boiler Replacement</w:t>
            </w:r>
            <w:r w:rsidR="002F3647">
              <w:t xml:space="preserve"> or support available to businesses</w:t>
            </w:r>
            <w:r w:rsidR="00F277AE">
              <w:t>?</w:t>
            </w:r>
          </w:p>
          <w:p w14:paraId="20B4E49C" w14:textId="77777777" w:rsidR="005E5AFA" w:rsidRDefault="005E5AFA"/>
        </w:tc>
        <w:tc>
          <w:tcPr>
            <w:tcW w:w="2552" w:type="dxa"/>
          </w:tcPr>
          <w:p w14:paraId="56B303CC" w14:textId="77777777" w:rsidR="007772B8" w:rsidRDefault="007772B8"/>
        </w:tc>
      </w:tr>
      <w:tr w:rsidR="005E5AFA" w14:paraId="06D93327" w14:textId="77777777" w:rsidTr="00495B8C">
        <w:tc>
          <w:tcPr>
            <w:tcW w:w="13887" w:type="dxa"/>
            <w:gridSpan w:val="3"/>
          </w:tcPr>
          <w:p w14:paraId="6389825D" w14:textId="77777777" w:rsidR="005E5AFA" w:rsidRDefault="005E5AFA"/>
          <w:p w14:paraId="2D5B0F2A" w14:textId="77777777" w:rsidR="005E5AFA" w:rsidRDefault="005E5AFA"/>
          <w:p w14:paraId="19618EE2" w14:textId="77777777" w:rsidR="00380767" w:rsidRDefault="00380767"/>
          <w:p w14:paraId="4EB338A9" w14:textId="77777777" w:rsidR="005E5AFA" w:rsidRDefault="005E5AFA"/>
          <w:p w14:paraId="4C918CF3" w14:textId="77777777" w:rsidR="005E5AFA" w:rsidRDefault="005E5AFA"/>
        </w:tc>
      </w:tr>
      <w:tr w:rsidR="005E5AFA" w14:paraId="758FD68C" w14:textId="77777777" w:rsidTr="007772B8">
        <w:tc>
          <w:tcPr>
            <w:tcW w:w="1129" w:type="dxa"/>
          </w:tcPr>
          <w:p w14:paraId="558C0FB8" w14:textId="77777777" w:rsidR="005E5AFA" w:rsidRDefault="005E5AFA"/>
          <w:p w14:paraId="7943FAA7" w14:textId="77777777" w:rsidR="005E5AFA" w:rsidRDefault="005E5AFA">
            <w:r>
              <w:t>Qu. 12</w:t>
            </w:r>
          </w:p>
          <w:p w14:paraId="3FF3DFB0" w14:textId="77777777" w:rsidR="005E5AFA" w:rsidRDefault="005E5AFA"/>
          <w:p w14:paraId="09D94912" w14:textId="77777777" w:rsidR="005E5AFA" w:rsidRDefault="005E5AFA"/>
        </w:tc>
        <w:tc>
          <w:tcPr>
            <w:tcW w:w="10206" w:type="dxa"/>
          </w:tcPr>
          <w:p w14:paraId="6FD4DAC1" w14:textId="77777777" w:rsidR="005E5AFA" w:rsidRDefault="005E5AFA"/>
          <w:p w14:paraId="53D90630" w14:textId="4163836E" w:rsidR="005E5AFA" w:rsidRDefault="005E5AFA" w:rsidP="00B2287B">
            <w:r>
              <w:t>If</w:t>
            </w:r>
            <w:r w:rsidR="00DA421B">
              <w:t xml:space="preserve"> </w:t>
            </w:r>
            <w:r w:rsidR="00CD1CE5">
              <w:t xml:space="preserve">you think </w:t>
            </w:r>
            <w:r w:rsidR="00B2287B">
              <w:t>NISEP should continue, up to what level should electricity customers continue to pay?</w:t>
            </w:r>
          </w:p>
        </w:tc>
        <w:tc>
          <w:tcPr>
            <w:tcW w:w="2552" w:type="dxa"/>
          </w:tcPr>
          <w:p w14:paraId="47CF44D1" w14:textId="77777777" w:rsidR="005E5AFA" w:rsidRDefault="005E5AFA"/>
        </w:tc>
      </w:tr>
      <w:tr w:rsidR="005E5AFA" w14:paraId="62A931EC" w14:textId="77777777" w:rsidTr="00923DE6">
        <w:tc>
          <w:tcPr>
            <w:tcW w:w="13887" w:type="dxa"/>
            <w:gridSpan w:val="3"/>
          </w:tcPr>
          <w:p w14:paraId="2A26A3C9" w14:textId="77777777" w:rsidR="005E5AFA" w:rsidRDefault="005E5AFA"/>
          <w:p w14:paraId="2766114A" w14:textId="77777777" w:rsidR="005E5AFA" w:rsidRDefault="005E5AFA"/>
          <w:p w14:paraId="11B2115D" w14:textId="77777777" w:rsidR="005E5AFA" w:rsidRDefault="005E5AFA"/>
          <w:p w14:paraId="7750C937" w14:textId="77777777" w:rsidR="005E5AFA" w:rsidRDefault="005E5AFA"/>
          <w:p w14:paraId="7144382A" w14:textId="77777777" w:rsidR="00380767" w:rsidRDefault="00380767"/>
          <w:p w14:paraId="612BA6C1" w14:textId="77777777" w:rsidR="003C621D" w:rsidRDefault="003C621D"/>
        </w:tc>
      </w:tr>
      <w:tr w:rsidR="009F193A" w14:paraId="6735487F" w14:textId="77777777" w:rsidTr="00F277AE">
        <w:tc>
          <w:tcPr>
            <w:tcW w:w="1129" w:type="dxa"/>
          </w:tcPr>
          <w:p w14:paraId="0FED1596" w14:textId="77777777" w:rsidR="009F193A" w:rsidRDefault="009F193A">
            <w:r>
              <w:t>Q</w:t>
            </w:r>
            <w:r w:rsidR="003C621D">
              <w:t xml:space="preserve">u. </w:t>
            </w:r>
            <w:r>
              <w:t>13</w:t>
            </w:r>
          </w:p>
        </w:tc>
        <w:tc>
          <w:tcPr>
            <w:tcW w:w="10206" w:type="dxa"/>
          </w:tcPr>
          <w:p w14:paraId="1561CFB8" w14:textId="77777777" w:rsidR="009F193A" w:rsidRDefault="009F193A">
            <w:r>
              <w:t>Are you aware of any research</w:t>
            </w:r>
            <w:r w:rsidR="00F277AE">
              <w:t>/</w:t>
            </w:r>
            <w:r>
              <w:t>reports or other information that could help inform UR’s equality screening in relation to NISEP?  This will include any information of the impact that NISEP has on a range of groups listed in Section 75 of the NI Act.  If so, please provide details.</w:t>
            </w:r>
          </w:p>
        </w:tc>
        <w:tc>
          <w:tcPr>
            <w:tcW w:w="2552" w:type="dxa"/>
          </w:tcPr>
          <w:p w14:paraId="646A9078" w14:textId="77777777" w:rsidR="009F193A" w:rsidRDefault="009F193A"/>
        </w:tc>
      </w:tr>
      <w:tr w:rsidR="00F277AE" w14:paraId="5193112A" w14:textId="77777777" w:rsidTr="00694676">
        <w:tc>
          <w:tcPr>
            <w:tcW w:w="13887" w:type="dxa"/>
            <w:gridSpan w:val="3"/>
          </w:tcPr>
          <w:p w14:paraId="022B287A" w14:textId="77777777" w:rsidR="00F277AE" w:rsidRDefault="00F277AE"/>
          <w:p w14:paraId="4CBC78DB" w14:textId="77777777" w:rsidR="00F277AE" w:rsidRDefault="00F277AE"/>
          <w:p w14:paraId="75754DAA" w14:textId="77777777" w:rsidR="00F277AE" w:rsidRDefault="00F277AE"/>
          <w:p w14:paraId="30315703" w14:textId="77777777" w:rsidR="00F277AE" w:rsidRDefault="00F277AE"/>
          <w:p w14:paraId="6FE3E96D" w14:textId="77777777" w:rsidR="00380767" w:rsidRDefault="00380767"/>
          <w:p w14:paraId="4012A2B4" w14:textId="77777777" w:rsidR="00380767" w:rsidRDefault="00380767"/>
          <w:p w14:paraId="25F8B70C" w14:textId="77777777" w:rsidR="00380767" w:rsidRDefault="00380767"/>
        </w:tc>
      </w:tr>
      <w:tr w:rsidR="009F193A" w14:paraId="642CFA62" w14:textId="77777777" w:rsidTr="009F193A">
        <w:tc>
          <w:tcPr>
            <w:tcW w:w="1129" w:type="dxa"/>
          </w:tcPr>
          <w:p w14:paraId="12064EE1" w14:textId="77777777" w:rsidR="009F193A" w:rsidRDefault="009F193A">
            <w:r>
              <w:t>Q</w:t>
            </w:r>
            <w:r w:rsidR="003C621D">
              <w:t xml:space="preserve">u. </w:t>
            </w:r>
            <w:r>
              <w:t>14</w:t>
            </w:r>
          </w:p>
        </w:tc>
        <w:tc>
          <w:tcPr>
            <w:tcW w:w="10206" w:type="dxa"/>
          </w:tcPr>
          <w:p w14:paraId="170CC051" w14:textId="77777777" w:rsidR="009F193A" w:rsidRDefault="009F193A">
            <w:r>
              <w:t>Are you aware of any research</w:t>
            </w:r>
            <w:r w:rsidR="00F277AE">
              <w:t>/</w:t>
            </w:r>
            <w:r>
              <w:t>reports or other information that could inform UR’s consideration of the impact NISEP has on the following groups:</w:t>
            </w:r>
          </w:p>
          <w:p w14:paraId="5F3AAE34" w14:textId="77777777" w:rsidR="009F193A" w:rsidRDefault="009F193A" w:rsidP="00F277AE">
            <w:pPr>
              <w:pStyle w:val="ListParagraph"/>
              <w:numPr>
                <w:ilvl w:val="0"/>
                <w:numId w:val="1"/>
              </w:numPr>
            </w:pPr>
            <w:r>
              <w:t>those of different ages (including households with children or with members who are of pensionable age);</w:t>
            </w:r>
          </w:p>
          <w:p w14:paraId="6939E55E" w14:textId="77777777" w:rsidR="009F193A" w:rsidRDefault="009F193A" w:rsidP="00F277AE">
            <w:pPr>
              <w:pStyle w:val="ListParagraph"/>
              <w:numPr>
                <w:ilvl w:val="0"/>
                <w:numId w:val="1"/>
              </w:numPr>
            </w:pPr>
            <w:r>
              <w:t>those with a disability or chronic illness and those without;</w:t>
            </w:r>
          </w:p>
          <w:p w14:paraId="6D21373D" w14:textId="77777777" w:rsidR="009F193A" w:rsidRDefault="009F193A" w:rsidP="00F277AE">
            <w:pPr>
              <w:pStyle w:val="ListParagraph"/>
              <w:numPr>
                <w:ilvl w:val="0"/>
                <w:numId w:val="1"/>
              </w:numPr>
            </w:pPr>
            <w:r>
              <w:t>those who live in rural areas;</w:t>
            </w:r>
          </w:p>
          <w:p w14:paraId="2E51152C" w14:textId="77777777" w:rsidR="009F193A" w:rsidRDefault="009F193A" w:rsidP="00F277A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those</w:t>
            </w:r>
            <w:proofErr w:type="gramEnd"/>
            <w:r>
              <w:t xml:space="preserve"> on low income?</w:t>
            </w:r>
          </w:p>
          <w:p w14:paraId="77A6161E" w14:textId="77777777" w:rsidR="003C621D" w:rsidRDefault="003C621D" w:rsidP="003C621D">
            <w:pPr>
              <w:pStyle w:val="ListParagraph"/>
            </w:pPr>
          </w:p>
          <w:p w14:paraId="39AB74A2" w14:textId="77777777" w:rsidR="003C621D" w:rsidRDefault="009F193A" w:rsidP="009F193A">
            <w:r>
              <w:t>If yes please provide details.</w:t>
            </w:r>
          </w:p>
        </w:tc>
        <w:tc>
          <w:tcPr>
            <w:tcW w:w="2552" w:type="dxa"/>
          </w:tcPr>
          <w:p w14:paraId="01A64EE3" w14:textId="77777777" w:rsidR="009F193A" w:rsidRDefault="009F193A"/>
        </w:tc>
      </w:tr>
      <w:tr w:rsidR="003C621D" w14:paraId="2430297C" w14:textId="77777777" w:rsidTr="007115E2">
        <w:tc>
          <w:tcPr>
            <w:tcW w:w="13887" w:type="dxa"/>
            <w:gridSpan w:val="3"/>
          </w:tcPr>
          <w:p w14:paraId="2C8E69FB" w14:textId="77777777" w:rsidR="003C621D" w:rsidRDefault="003C621D"/>
          <w:p w14:paraId="6E848218" w14:textId="77777777" w:rsidR="003C621D" w:rsidRDefault="003C621D"/>
          <w:p w14:paraId="6C7FD099" w14:textId="77777777" w:rsidR="003C621D" w:rsidRDefault="003C621D"/>
          <w:p w14:paraId="7E725D69" w14:textId="77777777" w:rsidR="003C621D" w:rsidRDefault="003C621D"/>
          <w:p w14:paraId="047691A4" w14:textId="77777777" w:rsidR="003C621D" w:rsidRDefault="003C621D"/>
          <w:p w14:paraId="53BDE3DE" w14:textId="77777777" w:rsidR="00380767" w:rsidRDefault="00380767"/>
          <w:p w14:paraId="36DBAAB1" w14:textId="77777777" w:rsidR="00380767" w:rsidRDefault="00380767"/>
        </w:tc>
      </w:tr>
      <w:tr w:rsidR="009F193A" w14:paraId="496F1C40" w14:textId="77777777" w:rsidTr="009F193A">
        <w:tc>
          <w:tcPr>
            <w:tcW w:w="1129" w:type="dxa"/>
          </w:tcPr>
          <w:p w14:paraId="66B44413" w14:textId="77777777" w:rsidR="009F193A" w:rsidRDefault="009F193A">
            <w:r>
              <w:t>Q</w:t>
            </w:r>
            <w:r w:rsidR="003C621D">
              <w:t xml:space="preserve">u. </w:t>
            </w:r>
            <w:r>
              <w:t>15</w:t>
            </w:r>
          </w:p>
        </w:tc>
        <w:tc>
          <w:tcPr>
            <w:tcW w:w="10206" w:type="dxa"/>
          </w:tcPr>
          <w:p w14:paraId="2CA4786D" w14:textId="77777777" w:rsidR="009F193A" w:rsidRDefault="009F193A">
            <w:r>
              <w:t>Are you aware of any research reports or other information that could inform UR’s consideration of the impact NISEP has had on business customers?  If so please provide deta</w:t>
            </w:r>
            <w:r w:rsidR="003C621D">
              <w:t>i</w:t>
            </w:r>
            <w:r>
              <w:t>ls</w:t>
            </w:r>
          </w:p>
        </w:tc>
        <w:tc>
          <w:tcPr>
            <w:tcW w:w="2552" w:type="dxa"/>
          </w:tcPr>
          <w:p w14:paraId="3CACBA2D" w14:textId="77777777" w:rsidR="009F193A" w:rsidRDefault="009F193A"/>
        </w:tc>
      </w:tr>
      <w:tr w:rsidR="00380767" w14:paraId="20CFDDC4" w14:textId="77777777" w:rsidTr="00326417">
        <w:tc>
          <w:tcPr>
            <w:tcW w:w="13887" w:type="dxa"/>
            <w:gridSpan w:val="3"/>
          </w:tcPr>
          <w:p w14:paraId="469B9D2A" w14:textId="77777777" w:rsidR="00380767" w:rsidRDefault="00380767"/>
          <w:p w14:paraId="5AE92CE6" w14:textId="77777777" w:rsidR="00380767" w:rsidRDefault="00380767"/>
          <w:p w14:paraId="3E6C48D3" w14:textId="77777777" w:rsidR="00380767" w:rsidRDefault="00380767"/>
          <w:p w14:paraId="5B329540" w14:textId="77777777" w:rsidR="00380767" w:rsidRDefault="00380767"/>
          <w:p w14:paraId="3E94A6D8" w14:textId="77777777" w:rsidR="00380767" w:rsidRDefault="00380767"/>
          <w:p w14:paraId="67D18A34" w14:textId="77777777" w:rsidR="00380767" w:rsidRDefault="00380767"/>
          <w:p w14:paraId="6CAFCFA5" w14:textId="77777777" w:rsidR="00380767" w:rsidRDefault="00380767"/>
          <w:p w14:paraId="2FBDD638" w14:textId="77777777" w:rsidR="00380767" w:rsidRDefault="00380767"/>
        </w:tc>
      </w:tr>
      <w:tr w:rsidR="00380767" w14:paraId="228B1A21" w14:textId="77777777" w:rsidTr="009F193A">
        <w:tc>
          <w:tcPr>
            <w:tcW w:w="1129" w:type="dxa"/>
          </w:tcPr>
          <w:p w14:paraId="617B5D40" w14:textId="77777777" w:rsidR="00380767" w:rsidRDefault="00380767"/>
          <w:p w14:paraId="54B5512A" w14:textId="77777777" w:rsidR="00380767" w:rsidRDefault="00380767"/>
          <w:p w14:paraId="4AF7AE32" w14:textId="77777777" w:rsidR="00380767" w:rsidRDefault="00380767"/>
        </w:tc>
        <w:tc>
          <w:tcPr>
            <w:tcW w:w="10206" w:type="dxa"/>
          </w:tcPr>
          <w:p w14:paraId="1AE28A42" w14:textId="77777777" w:rsidR="00380767" w:rsidRDefault="00380767">
            <w:r>
              <w:t>Any additional comments</w:t>
            </w:r>
          </w:p>
        </w:tc>
        <w:tc>
          <w:tcPr>
            <w:tcW w:w="2552" w:type="dxa"/>
          </w:tcPr>
          <w:p w14:paraId="7FDED47F" w14:textId="77777777" w:rsidR="00380767" w:rsidRDefault="00380767"/>
        </w:tc>
      </w:tr>
      <w:tr w:rsidR="003C621D" w14:paraId="672D54FE" w14:textId="77777777" w:rsidTr="006F106A">
        <w:tc>
          <w:tcPr>
            <w:tcW w:w="13887" w:type="dxa"/>
            <w:gridSpan w:val="3"/>
          </w:tcPr>
          <w:p w14:paraId="4D761F8E" w14:textId="77777777" w:rsidR="003C621D" w:rsidRDefault="003C621D"/>
          <w:p w14:paraId="6B177ED2" w14:textId="77777777" w:rsidR="00380767" w:rsidRDefault="00380767"/>
          <w:p w14:paraId="7F6933B3" w14:textId="77777777" w:rsidR="003C621D" w:rsidRDefault="003C621D"/>
          <w:p w14:paraId="01F14C26" w14:textId="77777777" w:rsidR="00380767" w:rsidRDefault="00380767"/>
          <w:p w14:paraId="2102F37F" w14:textId="77777777" w:rsidR="00380767" w:rsidRDefault="00380767"/>
          <w:p w14:paraId="04628442" w14:textId="77777777" w:rsidR="000F0AAE" w:rsidRDefault="000F0AAE"/>
          <w:p w14:paraId="133EB187" w14:textId="77777777" w:rsidR="003C621D" w:rsidRDefault="003C621D"/>
        </w:tc>
      </w:tr>
    </w:tbl>
    <w:p w14:paraId="51228304" w14:textId="77777777" w:rsidR="003103B7" w:rsidRDefault="003103B7"/>
    <w:sectPr w:rsidR="003103B7" w:rsidSect="00310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04C2"/>
    <w:multiLevelType w:val="hybridMultilevel"/>
    <w:tmpl w:val="CEB0F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1F73"/>
    <w:multiLevelType w:val="hybridMultilevel"/>
    <w:tmpl w:val="8FAC60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B7"/>
    <w:rsid w:val="00043BA4"/>
    <w:rsid w:val="0009330C"/>
    <w:rsid w:val="000F0AAE"/>
    <w:rsid w:val="00170C00"/>
    <w:rsid w:val="001807E1"/>
    <w:rsid w:val="001D2349"/>
    <w:rsid w:val="002F3647"/>
    <w:rsid w:val="003103B7"/>
    <w:rsid w:val="00337022"/>
    <w:rsid w:val="00380767"/>
    <w:rsid w:val="00396E1A"/>
    <w:rsid w:val="003C621D"/>
    <w:rsid w:val="003D6970"/>
    <w:rsid w:val="00422E95"/>
    <w:rsid w:val="004802E9"/>
    <w:rsid w:val="0050254B"/>
    <w:rsid w:val="005E5AFA"/>
    <w:rsid w:val="00627810"/>
    <w:rsid w:val="00652D00"/>
    <w:rsid w:val="00666CD0"/>
    <w:rsid w:val="006F2728"/>
    <w:rsid w:val="00762694"/>
    <w:rsid w:val="007772B8"/>
    <w:rsid w:val="008E3092"/>
    <w:rsid w:val="009F193A"/>
    <w:rsid w:val="00A0067A"/>
    <w:rsid w:val="00A2705D"/>
    <w:rsid w:val="00AA1418"/>
    <w:rsid w:val="00B02560"/>
    <w:rsid w:val="00B2287B"/>
    <w:rsid w:val="00B562D5"/>
    <w:rsid w:val="00BB20E7"/>
    <w:rsid w:val="00C931CE"/>
    <w:rsid w:val="00CD1CE5"/>
    <w:rsid w:val="00DA421B"/>
    <w:rsid w:val="00F277AE"/>
    <w:rsid w:val="00F501C3"/>
    <w:rsid w:val="00F818F4"/>
    <w:rsid w:val="00F826E7"/>
    <w:rsid w:val="00FB4551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1CBF"/>
  <w15:chartTrackingRefBased/>
  <w15:docId w15:val="{88585F20-F42D-4D73-8AE8-E888DAC7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9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3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Rainey</dc:creator>
  <cp:keywords/>
  <dc:description/>
  <cp:lastModifiedBy>Adele Boyle</cp:lastModifiedBy>
  <cp:revision>2</cp:revision>
  <cp:lastPrinted>2018-10-04T15:32:00Z</cp:lastPrinted>
  <dcterms:created xsi:type="dcterms:W3CDTF">2018-10-05T09:32:00Z</dcterms:created>
  <dcterms:modified xsi:type="dcterms:W3CDTF">2018-10-05T09:32:00Z</dcterms:modified>
</cp:coreProperties>
</file>